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45" w:rsidRPr="00AD7962" w:rsidRDefault="00C43645" w:rsidP="00C43645">
      <w:pPr>
        <w:pBdr>
          <w:bottom w:val="single" w:sz="8" w:space="4" w:color="4F81BD"/>
        </w:pBdr>
        <w:spacing w:after="300"/>
        <w:contextualSpacing/>
        <w:jc w:val="center"/>
        <w:rPr>
          <w:rFonts w:ascii="Arial" w:hAnsi="Arial" w:cs="Arial"/>
          <w:b/>
          <w:spacing w:val="5"/>
          <w:kern w:val="28"/>
          <w:sz w:val="28"/>
          <w:szCs w:val="28"/>
          <w:lang w:eastAsia="en-US"/>
        </w:rPr>
      </w:pPr>
      <w:r w:rsidRPr="00AD7962">
        <w:rPr>
          <w:rFonts w:ascii="Arial" w:hAnsi="Arial" w:cs="Arial"/>
          <w:b/>
          <w:spacing w:val="5"/>
          <w:kern w:val="28"/>
          <w:sz w:val="28"/>
          <w:szCs w:val="28"/>
          <w:lang w:eastAsia="en-US"/>
        </w:rPr>
        <w:t>REPUBLIQUE DU NIGER</w:t>
      </w:r>
    </w:p>
    <w:p w:rsidR="00C43645" w:rsidRPr="00AD7962" w:rsidRDefault="00C43645" w:rsidP="00C43645">
      <w:pPr>
        <w:pBdr>
          <w:bottom w:val="single" w:sz="8" w:space="4" w:color="4F81BD"/>
        </w:pBdr>
        <w:spacing w:after="300"/>
        <w:contextualSpacing/>
        <w:rPr>
          <w:rFonts w:ascii="Arial" w:hAnsi="Arial" w:cs="Arial"/>
          <w:b/>
          <w:i/>
          <w:color w:val="17365D"/>
          <w:spacing w:val="5"/>
          <w:kern w:val="28"/>
          <w:sz w:val="28"/>
          <w:szCs w:val="28"/>
          <w:lang w:eastAsia="en-US"/>
        </w:rPr>
      </w:pPr>
    </w:p>
    <w:p w:rsidR="00C43645" w:rsidRPr="00AD7962" w:rsidRDefault="00C43645" w:rsidP="00C43645">
      <w:pPr>
        <w:jc w:val="center"/>
        <w:rPr>
          <w:rFonts w:ascii="Arial" w:eastAsia="Calibri" w:hAnsi="Arial" w:cs="Arial"/>
          <w:b/>
          <w:sz w:val="28"/>
          <w:szCs w:val="28"/>
          <w:lang w:eastAsia="en-US"/>
        </w:rPr>
      </w:pPr>
      <w:r w:rsidRPr="00AD7962">
        <w:rPr>
          <w:rFonts w:ascii="Arial" w:eastAsia="Calibri" w:hAnsi="Arial" w:cs="Arial"/>
          <w:b/>
          <w:sz w:val="28"/>
          <w:szCs w:val="28"/>
          <w:lang w:eastAsia="en-US"/>
        </w:rPr>
        <w:t>CABINET DU PREMIER MINISTRE</w:t>
      </w:r>
    </w:p>
    <w:p w:rsidR="00C43645" w:rsidRPr="00AD7962" w:rsidRDefault="00C43645" w:rsidP="00C43645">
      <w:pPr>
        <w:jc w:val="center"/>
        <w:rPr>
          <w:rFonts w:ascii="Times New Roman" w:eastAsia="Calibri" w:hAnsi="Times New Roman"/>
          <w:b/>
          <w:i/>
          <w:sz w:val="36"/>
          <w:szCs w:val="36"/>
          <w:lang w:eastAsia="en-US"/>
        </w:rPr>
      </w:pPr>
    </w:p>
    <w:p w:rsidR="00C43645" w:rsidRPr="00AD7962" w:rsidRDefault="00C43645" w:rsidP="00C43645">
      <w:pPr>
        <w:jc w:val="center"/>
        <w:rPr>
          <w:rFonts w:ascii="Berlin Sans FB Demi" w:eastAsia="Calibri" w:hAnsi="Berlin Sans FB Demi"/>
          <w:b/>
          <w:sz w:val="36"/>
          <w:szCs w:val="36"/>
          <w:lang w:eastAsia="en-US"/>
        </w:rPr>
      </w:pPr>
      <w:r w:rsidRPr="00AD7962">
        <w:rPr>
          <w:rFonts w:ascii="Berlin Sans FB Demi" w:eastAsia="Calibri" w:hAnsi="Berlin Sans FB Demi"/>
          <w:b/>
          <w:sz w:val="32"/>
          <w:szCs w:val="32"/>
          <w:lang w:eastAsia="en-US"/>
        </w:rPr>
        <w:t>SECRETARIAT PERMANENT DU CONSEIL NATIONAL</w:t>
      </w:r>
      <w:r>
        <w:rPr>
          <w:rFonts w:ascii="Berlin Sans FB Demi" w:eastAsia="Calibri" w:hAnsi="Berlin Sans FB Demi"/>
          <w:b/>
          <w:sz w:val="32"/>
          <w:szCs w:val="32"/>
          <w:lang w:eastAsia="en-US"/>
        </w:rPr>
        <w:t xml:space="preserve"> DE LA RECHERCHE AGRONOMIQUE (SP</w:t>
      </w:r>
      <w:r w:rsidRPr="00AD7962">
        <w:rPr>
          <w:rFonts w:ascii="Berlin Sans FB Demi" w:eastAsia="Calibri" w:hAnsi="Berlin Sans FB Demi"/>
          <w:b/>
          <w:sz w:val="32"/>
          <w:szCs w:val="32"/>
          <w:lang w:eastAsia="en-US"/>
        </w:rPr>
        <w:t>-CNRA</w:t>
      </w:r>
      <w:r w:rsidRPr="00AD7962">
        <w:rPr>
          <w:rFonts w:ascii="Berlin Sans FB Demi" w:eastAsia="Calibri" w:hAnsi="Berlin Sans FB Demi"/>
          <w:b/>
          <w:sz w:val="36"/>
          <w:szCs w:val="36"/>
          <w:lang w:eastAsia="en-US"/>
        </w:rPr>
        <w:t>)</w:t>
      </w:r>
    </w:p>
    <w:p w:rsidR="00C43645" w:rsidRPr="00AD7962" w:rsidRDefault="00C43645" w:rsidP="00C43645">
      <w:pPr>
        <w:jc w:val="center"/>
        <w:rPr>
          <w:rFonts w:ascii="Times New Roman" w:eastAsia="Calibri" w:hAnsi="Times New Roman"/>
          <w:b/>
          <w:sz w:val="24"/>
          <w:lang w:eastAsia="en-US"/>
        </w:rPr>
      </w:pPr>
    </w:p>
    <w:p w:rsidR="00C43645" w:rsidRPr="00AD7962" w:rsidRDefault="00C43645" w:rsidP="00C43645">
      <w:pPr>
        <w:spacing w:line="276" w:lineRule="auto"/>
        <w:ind w:right="6237"/>
        <w:jc w:val="center"/>
        <w:rPr>
          <w:rFonts w:ascii="Times New Roman" w:eastAsia="Calibri" w:hAnsi="Times New Roman"/>
          <w:sz w:val="24"/>
          <w:lang w:eastAsia="en-US"/>
        </w:rPr>
      </w:pPr>
    </w:p>
    <w:p w:rsidR="00C43645" w:rsidRPr="00AD7962" w:rsidRDefault="00C43645" w:rsidP="00C43645">
      <w:pPr>
        <w:spacing w:line="276" w:lineRule="auto"/>
        <w:ind w:right="6237"/>
        <w:jc w:val="center"/>
        <w:rPr>
          <w:rFonts w:ascii="Times New Roman" w:eastAsia="Calibri" w:hAnsi="Times New Roman"/>
          <w:b/>
          <w:sz w:val="22"/>
          <w:szCs w:val="22"/>
          <w:lang w:eastAsia="en-US"/>
        </w:rPr>
      </w:pPr>
      <w:r w:rsidRPr="00AD7962">
        <w:rPr>
          <w:rFonts w:ascii="Times New Roman" w:eastAsia="Calibri" w:hAnsi="Times New Roman"/>
          <w:noProof/>
          <w:sz w:val="36"/>
          <w:szCs w:val="36"/>
        </w:rPr>
        <w:drawing>
          <wp:anchor distT="36576" distB="36576" distL="36576" distR="36576" simplePos="0" relativeHeight="251663360" behindDoc="0" locked="0" layoutInCell="1" allowOverlap="1" wp14:anchorId="1AD76157" wp14:editId="53BE088B">
            <wp:simplePos x="0" y="0"/>
            <wp:positionH relativeFrom="column">
              <wp:posOffset>4289425</wp:posOffset>
            </wp:positionH>
            <wp:positionV relativeFrom="paragraph">
              <wp:posOffset>48260</wp:posOffset>
            </wp:positionV>
            <wp:extent cx="1539240" cy="754380"/>
            <wp:effectExtent l="152400" t="152400" r="289560" b="293370"/>
            <wp:wrapNone/>
            <wp:docPr id="1" name="Picture 1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rcRect/>
                    <a:stretch>
                      <a:fillRect/>
                    </a:stretch>
                  </pic:blipFill>
                  <pic:spPr bwMode="auto">
                    <a:xfrm>
                      <a:off x="0" y="0"/>
                      <a:ext cx="1539240" cy="7543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AD7962">
        <w:rPr>
          <w:rFonts w:ascii="Times New Roman" w:eastAsia="Calibri" w:hAnsi="Times New Roman"/>
          <w:noProof/>
          <w:sz w:val="22"/>
          <w:szCs w:val="22"/>
        </w:rPr>
        <w:drawing>
          <wp:inline distT="0" distB="0" distL="0" distR="0" wp14:anchorId="79603D42" wp14:editId="7C1AFD24">
            <wp:extent cx="1933575" cy="895350"/>
            <wp:effectExtent l="0" t="0" r="9525" b="0"/>
            <wp:docPr id="2" name="Image 1" descr="C:\Users\chamsou\Desktop\LogoWA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msou\Desktop\LogoWAAPP.jpg"/>
                    <pic:cNvPicPr>
                      <a:picLocks noChangeAspect="1" noChangeArrowheads="1"/>
                    </pic:cNvPicPr>
                  </pic:nvPicPr>
                  <pic:blipFill>
                    <a:blip r:embed="rId10"/>
                    <a:srcRect/>
                    <a:stretch>
                      <a:fillRect/>
                    </a:stretch>
                  </pic:blipFill>
                  <pic:spPr bwMode="auto">
                    <a:xfrm>
                      <a:off x="0" y="0"/>
                      <a:ext cx="1966223" cy="910468"/>
                    </a:xfrm>
                    <a:prstGeom prst="rect">
                      <a:avLst/>
                    </a:prstGeom>
                    <a:noFill/>
                    <a:ln w="9525">
                      <a:noFill/>
                      <a:miter lim="800000"/>
                      <a:headEnd/>
                      <a:tailEnd/>
                    </a:ln>
                  </pic:spPr>
                </pic:pic>
              </a:graphicData>
            </a:graphic>
          </wp:inline>
        </w:drawing>
      </w:r>
    </w:p>
    <w:p w:rsidR="00C43645" w:rsidRPr="00FB1632" w:rsidRDefault="00C43645" w:rsidP="00C43645">
      <w:pPr>
        <w:spacing w:after="200" w:line="276" w:lineRule="auto"/>
        <w:jc w:val="center"/>
        <w:rPr>
          <w:rFonts w:ascii="Times New Roman" w:hAnsi="Times New Roman"/>
          <w:sz w:val="28"/>
          <w:szCs w:val="28"/>
        </w:rPr>
      </w:pPr>
    </w:p>
    <w:p w:rsidR="00C43645" w:rsidRPr="00FB1632" w:rsidRDefault="00C43645" w:rsidP="00C43645">
      <w:pPr>
        <w:spacing w:after="200" w:line="276" w:lineRule="auto"/>
        <w:jc w:val="right"/>
        <w:rPr>
          <w:rFonts w:ascii="Times New Roman" w:hAnsi="Times New Roman"/>
          <w:i/>
          <w:sz w:val="28"/>
          <w:szCs w:val="28"/>
        </w:rPr>
      </w:pPr>
    </w:p>
    <w:p w:rsidR="00C43645" w:rsidRDefault="00C43645" w:rsidP="00C43645">
      <w:pPr>
        <w:spacing w:after="200" w:line="276" w:lineRule="auto"/>
        <w:jc w:val="center"/>
        <w:rPr>
          <w:rFonts w:ascii="Times New Roman" w:hAnsi="Times New Roman"/>
          <w:b/>
          <w:color w:val="000000"/>
          <w:sz w:val="32"/>
          <w:szCs w:val="32"/>
        </w:rPr>
      </w:pPr>
    </w:p>
    <w:p w:rsidR="00C43645" w:rsidRDefault="00C43645" w:rsidP="00C43645">
      <w:pPr>
        <w:pBdr>
          <w:top w:val="single" w:sz="4" w:space="1" w:color="auto"/>
          <w:left w:val="single" w:sz="4" w:space="4" w:color="auto"/>
          <w:bottom w:val="single" w:sz="4" w:space="1" w:color="auto"/>
          <w:right w:val="single" w:sz="4" w:space="4" w:color="auto"/>
        </w:pBdr>
        <w:spacing w:after="200" w:line="276" w:lineRule="auto"/>
        <w:jc w:val="center"/>
        <w:rPr>
          <w:rFonts w:ascii="Times New Roman" w:hAnsi="Times New Roman"/>
          <w:b/>
          <w:color w:val="000000"/>
          <w:sz w:val="32"/>
          <w:szCs w:val="32"/>
        </w:rPr>
      </w:pPr>
    </w:p>
    <w:p w:rsidR="00C43645" w:rsidRPr="00AD7962" w:rsidRDefault="009F1BB7" w:rsidP="00C43645">
      <w:pPr>
        <w:pBdr>
          <w:top w:val="single" w:sz="4" w:space="1" w:color="auto"/>
          <w:left w:val="single" w:sz="4" w:space="4" w:color="auto"/>
          <w:bottom w:val="single" w:sz="4" w:space="1" w:color="auto"/>
          <w:right w:val="single" w:sz="4" w:space="4" w:color="auto"/>
        </w:pBdr>
        <w:spacing w:after="200" w:line="276" w:lineRule="auto"/>
        <w:jc w:val="center"/>
        <w:rPr>
          <w:rFonts w:ascii="Arial" w:hAnsi="Arial" w:cs="Arial"/>
          <w:b/>
          <w:color w:val="000000"/>
          <w:sz w:val="32"/>
          <w:szCs w:val="32"/>
        </w:rPr>
      </w:pPr>
      <w:r w:rsidRPr="009F1BB7">
        <w:rPr>
          <w:rFonts w:ascii="Arial" w:hAnsi="Arial" w:cs="Arial"/>
          <w:b/>
          <w:color w:val="000000"/>
          <w:sz w:val="32"/>
          <w:szCs w:val="32"/>
        </w:rPr>
        <w:t xml:space="preserve">APPEL A PROPOSITION DE PROJET DE RECHERCHE ADAPTATIVE (RECHERCHE-DEVELOPPEMENT) </w:t>
      </w:r>
      <w:r w:rsidR="00523D81">
        <w:rPr>
          <w:rFonts w:ascii="Arial" w:hAnsi="Arial" w:cs="Arial"/>
          <w:b/>
          <w:color w:val="000000"/>
          <w:sz w:val="32"/>
          <w:szCs w:val="32"/>
        </w:rPr>
        <w:t>POU</w:t>
      </w:r>
      <w:r w:rsidR="00C43645" w:rsidRPr="00C43645">
        <w:rPr>
          <w:rFonts w:ascii="Arial" w:hAnsi="Arial" w:cs="Arial"/>
          <w:b/>
          <w:color w:val="000000"/>
          <w:sz w:val="32"/>
          <w:szCs w:val="32"/>
        </w:rPr>
        <w:t>R L’AMELIORATION DE LA PRODUCTION DE NIEBE AU NIGER</w:t>
      </w:r>
    </w:p>
    <w:p w:rsidR="00C43645" w:rsidRPr="00FB1632" w:rsidRDefault="00C43645" w:rsidP="00C43645">
      <w:pPr>
        <w:spacing w:after="200" w:line="276" w:lineRule="auto"/>
        <w:rPr>
          <w:rFonts w:ascii="Times New Roman" w:hAnsi="Times New Roman"/>
          <w:i/>
          <w:sz w:val="28"/>
          <w:szCs w:val="28"/>
        </w:rPr>
      </w:pPr>
    </w:p>
    <w:p w:rsidR="00C43645" w:rsidRPr="00FB1632" w:rsidRDefault="00C43645" w:rsidP="00C43645">
      <w:pPr>
        <w:spacing w:after="200" w:line="276" w:lineRule="auto"/>
        <w:rPr>
          <w:rFonts w:ascii="Times New Roman" w:hAnsi="Times New Roman"/>
          <w:i/>
          <w:sz w:val="28"/>
          <w:szCs w:val="28"/>
        </w:rPr>
      </w:pPr>
    </w:p>
    <w:p w:rsidR="00C43645" w:rsidRPr="00FB1632" w:rsidRDefault="00C43645" w:rsidP="00C43645">
      <w:pPr>
        <w:spacing w:after="200" w:line="276" w:lineRule="auto"/>
        <w:rPr>
          <w:rFonts w:ascii="Times New Roman" w:hAnsi="Times New Roman"/>
          <w:i/>
          <w:sz w:val="28"/>
          <w:szCs w:val="28"/>
        </w:rPr>
      </w:pPr>
    </w:p>
    <w:p w:rsidR="00C43645" w:rsidRPr="00FB1632" w:rsidRDefault="00C43645" w:rsidP="00C43645">
      <w:pPr>
        <w:spacing w:after="200" w:line="276" w:lineRule="auto"/>
        <w:rPr>
          <w:rFonts w:ascii="Times New Roman" w:hAnsi="Times New Roman"/>
          <w:i/>
          <w:sz w:val="28"/>
          <w:szCs w:val="28"/>
        </w:rPr>
      </w:pPr>
    </w:p>
    <w:p w:rsidR="00C43645" w:rsidRPr="00FB1632" w:rsidRDefault="00C43645" w:rsidP="00C43645">
      <w:pPr>
        <w:spacing w:after="200" w:line="276" w:lineRule="auto"/>
        <w:rPr>
          <w:rFonts w:ascii="Times New Roman" w:hAnsi="Times New Roman"/>
          <w:i/>
          <w:sz w:val="28"/>
          <w:szCs w:val="28"/>
        </w:rPr>
      </w:pPr>
    </w:p>
    <w:p w:rsidR="00C43645" w:rsidRPr="00FB1632" w:rsidRDefault="00C43645" w:rsidP="00C43645">
      <w:pPr>
        <w:spacing w:after="200" w:line="276" w:lineRule="auto"/>
        <w:rPr>
          <w:rFonts w:ascii="Times New Roman" w:hAnsi="Times New Roman"/>
          <w:i/>
          <w:sz w:val="28"/>
          <w:szCs w:val="28"/>
        </w:rPr>
      </w:pPr>
    </w:p>
    <w:p w:rsidR="00C43645" w:rsidRPr="000C097A" w:rsidRDefault="00C43645" w:rsidP="00C43645">
      <w:pPr>
        <w:ind w:left="360"/>
        <w:jc w:val="center"/>
        <w:rPr>
          <w:rFonts w:ascii="Times New Roman" w:hAnsi="Times New Roman"/>
          <w:sz w:val="22"/>
          <w:szCs w:val="22"/>
        </w:rPr>
      </w:pPr>
    </w:p>
    <w:p w:rsidR="00C43645" w:rsidRDefault="00C43645" w:rsidP="00C43645">
      <w:pPr>
        <w:ind w:left="360"/>
        <w:jc w:val="center"/>
        <w:rPr>
          <w:rFonts w:ascii="Times New Roman" w:hAnsi="Times New Roman"/>
          <w:b/>
          <w:sz w:val="28"/>
          <w:szCs w:val="28"/>
        </w:rPr>
      </w:pPr>
    </w:p>
    <w:p w:rsidR="00C43645" w:rsidRDefault="00C43645" w:rsidP="00C43645">
      <w:pPr>
        <w:ind w:left="360"/>
        <w:jc w:val="center"/>
        <w:rPr>
          <w:rFonts w:ascii="Times New Roman" w:hAnsi="Times New Roman"/>
          <w:b/>
          <w:sz w:val="28"/>
          <w:szCs w:val="28"/>
        </w:rPr>
      </w:pPr>
    </w:p>
    <w:p w:rsidR="00C43645" w:rsidRPr="000C097A" w:rsidRDefault="00C43645" w:rsidP="00C43645">
      <w:pPr>
        <w:ind w:left="360"/>
        <w:jc w:val="center"/>
        <w:rPr>
          <w:rFonts w:ascii="Times New Roman" w:hAnsi="Times New Roman"/>
          <w:b/>
          <w:sz w:val="28"/>
          <w:szCs w:val="28"/>
        </w:rPr>
      </w:pPr>
    </w:p>
    <w:p w:rsidR="00C43645" w:rsidRDefault="00BF7801" w:rsidP="00535CD3">
      <w:pPr>
        <w:tabs>
          <w:tab w:val="right" w:pos="9072"/>
        </w:tabs>
        <w:spacing w:after="200" w:line="276" w:lineRule="auto"/>
        <w:rPr>
          <w:rFonts w:ascii="Times New Roman" w:hAnsi="Times New Roman"/>
          <w:i/>
          <w:sz w:val="28"/>
          <w:szCs w:val="28"/>
        </w:rPr>
      </w:pPr>
      <w:r>
        <w:rPr>
          <w:rFonts w:ascii="Times New Roman" w:hAnsi="Times New Roman"/>
          <w:i/>
          <w:sz w:val="28"/>
          <w:szCs w:val="28"/>
        </w:rPr>
        <w:tab/>
      </w:r>
      <w:r w:rsidR="00535CD3">
        <w:rPr>
          <w:rFonts w:ascii="Times New Roman" w:hAnsi="Times New Roman"/>
          <w:i/>
          <w:sz w:val="28"/>
          <w:szCs w:val="28"/>
        </w:rPr>
        <w:t>Octobre</w:t>
      </w:r>
      <w:r w:rsidR="00C43645" w:rsidRPr="009B3F5A">
        <w:rPr>
          <w:rFonts w:ascii="Times New Roman" w:hAnsi="Times New Roman"/>
          <w:i/>
          <w:sz w:val="28"/>
          <w:szCs w:val="28"/>
        </w:rPr>
        <w:t xml:space="preserve">  2017</w:t>
      </w:r>
    </w:p>
    <w:p w:rsidR="000D0BEA" w:rsidRPr="00C43645" w:rsidRDefault="000D0BEA" w:rsidP="00C43645">
      <w:pPr>
        <w:pStyle w:val="Paragraphedeliste"/>
        <w:numPr>
          <w:ilvl w:val="0"/>
          <w:numId w:val="17"/>
        </w:numPr>
        <w:jc w:val="both"/>
        <w:rPr>
          <w:b/>
          <w:sz w:val="22"/>
          <w:szCs w:val="22"/>
        </w:rPr>
      </w:pPr>
      <w:r w:rsidRPr="00C43645">
        <w:rPr>
          <w:b/>
          <w:sz w:val="22"/>
          <w:szCs w:val="22"/>
        </w:rPr>
        <w:lastRenderedPageBreak/>
        <w:t>CONTEXTE</w:t>
      </w:r>
    </w:p>
    <w:p w:rsidR="000D0BEA" w:rsidRDefault="000D0BEA" w:rsidP="00BF3F67">
      <w:pPr>
        <w:ind w:left="360"/>
        <w:jc w:val="both"/>
        <w:rPr>
          <w:sz w:val="22"/>
          <w:szCs w:val="22"/>
        </w:rPr>
      </w:pPr>
    </w:p>
    <w:p w:rsidR="00BF3F67" w:rsidRDefault="001D49EA" w:rsidP="00260893">
      <w:pPr>
        <w:jc w:val="both"/>
        <w:rPr>
          <w:rFonts w:ascii="Times New Roman" w:hAnsi="Times New Roman"/>
          <w:sz w:val="22"/>
          <w:szCs w:val="22"/>
          <w:lang w:val="fr-BE"/>
        </w:rPr>
      </w:pPr>
      <w:r>
        <w:rPr>
          <w:rFonts w:ascii="Times New Roman" w:hAnsi="Times New Roman"/>
          <w:sz w:val="24"/>
        </w:rPr>
        <w:t>Conformément à sa stratégie nationale d’amélioration de la sécurité alimentaire et nutritionnelle pour un  développement durable</w:t>
      </w:r>
      <w:r w:rsidR="00774EF5">
        <w:rPr>
          <w:rFonts w:ascii="Times New Roman" w:hAnsi="Times New Roman"/>
          <w:sz w:val="24"/>
        </w:rPr>
        <w:t>( I3N)</w:t>
      </w:r>
      <w:r>
        <w:rPr>
          <w:rFonts w:ascii="Times New Roman" w:hAnsi="Times New Roman"/>
          <w:sz w:val="24"/>
        </w:rPr>
        <w:t>, l</w:t>
      </w:r>
      <w:r w:rsidR="00BF3F67" w:rsidRPr="00C43645">
        <w:rPr>
          <w:rFonts w:ascii="Times New Roman" w:hAnsi="Times New Roman"/>
          <w:sz w:val="24"/>
        </w:rPr>
        <w:t>e Niger s’est engagé avec la Banque Mondiale, dans un programme de 10 ans initié par la CEDEAO</w:t>
      </w:r>
      <w:r w:rsidR="00554AA2" w:rsidRPr="00C43645">
        <w:rPr>
          <w:rFonts w:ascii="Times New Roman" w:hAnsi="Times New Roman"/>
          <w:sz w:val="24"/>
        </w:rPr>
        <w:t xml:space="preserve"> et</w:t>
      </w:r>
      <w:r w:rsidR="00BF3F67" w:rsidRPr="00C43645">
        <w:rPr>
          <w:rFonts w:ascii="Times New Roman" w:hAnsi="Times New Roman"/>
          <w:sz w:val="24"/>
        </w:rPr>
        <w:t xml:space="preserve"> intitulé </w:t>
      </w:r>
      <w:r w:rsidR="00BF3F67" w:rsidRPr="00C43645">
        <w:rPr>
          <w:rFonts w:ascii="Times New Roman" w:hAnsi="Times New Roman"/>
          <w:sz w:val="24"/>
          <w:lang w:val="fr-BE"/>
        </w:rPr>
        <w:t>Programme de productivité de l'agriculture en Afrique de l'Ouest (PPAAO)</w:t>
      </w:r>
      <w:r w:rsidR="00BF3F67" w:rsidRPr="00C43645">
        <w:rPr>
          <w:rFonts w:ascii="Times New Roman" w:hAnsi="Times New Roman"/>
          <w:sz w:val="24"/>
        </w:rPr>
        <w:t xml:space="preserve"> pour soutenir la coopération régionale en matière d’Agriculture en Afrique. L’approche de ce programme repose</w:t>
      </w:r>
      <w:r w:rsidR="00554AA2" w:rsidRPr="00C43645">
        <w:rPr>
          <w:rFonts w:ascii="Times New Roman" w:hAnsi="Times New Roman"/>
          <w:sz w:val="24"/>
        </w:rPr>
        <w:t xml:space="preserve"> entre autres sur</w:t>
      </w:r>
      <w:r w:rsidR="00BF3F67" w:rsidRPr="00C43645">
        <w:rPr>
          <w:rFonts w:ascii="Times New Roman" w:hAnsi="Times New Roman"/>
          <w:sz w:val="24"/>
        </w:rPr>
        <w:t xml:space="preserve"> l’établissement de liens étroits entre la recherche, la vulgarisation, les producteurs et les opérateurs privés. </w:t>
      </w:r>
      <w:r w:rsidR="00BF3F67" w:rsidRPr="008F159B">
        <w:rPr>
          <w:rFonts w:ascii="Times New Roman" w:hAnsi="Times New Roman"/>
          <w:sz w:val="22"/>
          <w:szCs w:val="22"/>
          <w:lang w:val="fr-BE"/>
        </w:rPr>
        <w:t>Le projet parent (WAAPP-1C)</w:t>
      </w:r>
      <w:r w:rsidR="00554AA2" w:rsidRPr="008F159B">
        <w:rPr>
          <w:rFonts w:ascii="Times New Roman" w:hAnsi="Times New Roman"/>
          <w:sz w:val="22"/>
          <w:szCs w:val="22"/>
          <w:lang w:val="fr-BE"/>
        </w:rPr>
        <w:t xml:space="preserve"> </w:t>
      </w:r>
      <w:r w:rsidR="00260893" w:rsidRPr="008F159B">
        <w:rPr>
          <w:rFonts w:ascii="Times New Roman" w:hAnsi="Times New Roman"/>
          <w:sz w:val="22"/>
          <w:szCs w:val="22"/>
          <w:lang w:val="fr-BE"/>
        </w:rPr>
        <w:t xml:space="preserve">vient de voir sa première phase </w:t>
      </w:r>
      <w:r w:rsidR="00554AA2" w:rsidRPr="008F159B">
        <w:rPr>
          <w:rFonts w:ascii="Times New Roman" w:hAnsi="Times New Roman"/>
          <w:sz w:val="22"/>
          <w:szCs w:val="22"/>
          <w:lang w:val="fr-BE"/>
        </w:rPr>
        <w:t>arriver à terme le 31 mars 2017.</w:t>
      </w:r>
    </w:p>
    <w:p w:rsidR="00260893" w:rsidRDefault="00260893" w:rsidP="00260893">
      <w:pPr>
        <w:jc w:val="both"/>
        <w:rPr>
          <w:rFonts w:ascii="Times New Roman" w:hAnsi="Times New Roman"/>
          <w:sz w:val="22"/>
          <w:szCs w:val="22"/>
          <w:lang w:val="fr-BE"/>
        </w:rPr>
      </w:pPr>
    </w:p>
    <w:p w:rsidR="00A74830" w:rsidRPr="007A7EE9" w:rsidRDefault="00554AA2" w:rsidP="00260893">
      <w:pPr>
        <w:jc w:val="both"/>
        <w:rPr>
          <w:rFonts w:ascii="Times New Roman" w:hAnsi="Times New Roman"/>
          <w:sz w:val="24"/>
          <w:lang w:val="fr-BE"/>
        </w:rPr>
      </w:pPr>
      <w:r w:rsidRPr="007A7EE9">
        <w:rPr>
          <w:rFonts w:ascii="Times New Roman" w:hAnsi="Times New Roman"/>
          <w:sz w:val="24"/>
          <w:lang w:val="fr-BE"/>
        </w:rPr>
        <w:t xml:space="preserve">La performance du projet ayant été jugée satisfaisante le </w:t>
      </w:r>
      <w:r w:rsidRPr="007A7EE9">
        <w:rPr>
          <w:rFonts w:ascii="Times New Roman" w:hAnsi="Times New Roman"/>
          <w:sz w:val="24"/>
        </w:rPr>
        <w:t>Gouvernement du Niger a demandé</w:t>
      </w:r>
      <w:r w:rsidR="00EC2CD0" w:rsidRPr="007A7EE9">
        <w:rPr>
          <w:rFonts w:ascii="Times New Roman" w:hAnsi="Times New Roman"/>
          <w:sz w:val="24"/>
        </w:rPr>
        <w:t xml:space="preserve"> </w:t>
      </w:r>
      <w:r w:rsidRPr="007A7EE9">
        <w:rPr>
          <w:rFonts w:ascii="Times New Roman" w:hAnsi="Times New Roman"/>
          <w:sz w:val="24"/>
        </w:rPr>
        <w:t>et obtenu un financement additionnel (FA)</w:t>
      </w:r>
      <w:r w:rsidR="00EC2CD0" w:rsidRPr="007A7EE9">
        <w:rPr>
          <w:rFonts w:ascii="Times New Roman" w:hAnsi="Times New Roman"/>
          <w:sz w:val="24"/>
        </w:rPr>
        <w:t xml:space="preserve"> de 15 millions US$</w:t>
      </w:r>
      <w:r w:rsidRPr="007A7EE9">
        <w:rPr>
          <w:rFonts w:ascii="Times New Roman" w:hAnsi="Times New Roman"/>
          <w:sz w:val="24"/>
        </w:rPr>
        <w:t xml:space="preserve"> pour consolider  les résultats atteints, mettre à l’échelle des technologies et introduire de nouvelles activités pour le passage de sa mise en œuvre jusqu'au démarrage de la phase 2, attendue pour 2019. </w:t>
      </w:r>
      <w:r w:rsidR="00260893" w:rsidRPr="007A7EE9">
        <w:rPr>
          <w:rFonts w:ascii="Times New Roman" w:hAnsi="Times New Roman"/>
          <w:sz w:val="24"/>
        </w:rPr>
        <w:t xml:space="preserve"> </w:t>
      </w:r>
      <w:r w:rsidRPr="007A7EE9">
        <w:rPr>
          <w:rFonts w:ascii="Times New Roman" w:hAnsi="Times New Roman"/>
          <w:sz w:val="24"/>
        </w:rPr>
        <w:t>Il s’agira aussi</w:t>
      </w:r>
      <w:r w:rsidR="008F159B" w:rsidRPr="007A7EE9">
        <w:rPr>
          <w:rFonts w:ascii="Times New Roman" w:hAnsi="Times New Roman"/>
          <w:sz w:val="24"/>
        </w:rPr>
        <w:t xml:space="preserve"> </w:t>
      </w:r>
      <w:r w:rsidRPr="007A7EE9">
        <w:rPr>
          <w:rFonts w:ascii="Times New Roman" w:hAnsi="Times New Roman"/>
          <w:sz w:val="24"/>
        </w:rPr>
        <w:t>de conduire  des activités complémentaires, qui seront mises en œuvre par le FA proposé.</w:t>
      </w:r>
      <w:r w:rsidR="00296FA1" w:rsidRPr="007A7EE9">
        <w:rPr>
          <w:rFonts w:ascii="Times New Roman" w:hAnsi="Times New Roman"/>
          <w:sz w:val="24"/>
        </w:rPr>
        <w:t xml:space="preserve"> Ainsi dans la </w:t>
      </w:r>
      <w:r w:rsidR="00EC2CD0" w:rsidRPr="007A7EE9">
        <w:rPr>
          <w:rFonts w:ascii="Times New Roman" w:hAnsi="Times New Roman"/>
          <w:sz w:val="24"/>
        </w:rPr>
        <w:t>composante</w:t>
      </w:r>
      <w:r w:rsidR="00296FA1" w:rsidRPr="007A7EE9">
        <w:rPr>
          <w:rFonts w:ascii="Times New Roman" w:hAnsi="Times New Roman"/>
          <w:sz w:val="24"/>
        </w:rPr>
        <w:t xml:space="preserve"> 3, il est prévu  </w:t>
      </w:r>
      <w:r w:rsidR="00BF3F67" w:rsidRPr="007A7EE9">
        <w:rPr>
          <w:rFonts w:ascii="Times New Roman" w:hAnsi="Times New Roman"/>
          <w:sz w:val="24"/>
          <w:lang w:val="fr-BE"/>
        </w:rPr>
        <w:t xml:space="preserve"> d'élargir et de diversifier les activités de R&amp;D sur</w:t>
      </w:r>
      <w:r w:rsidR="00296FA1" w:rsidRPr="007A7EE9">
        <w:rPr>
          <w:rFonts w:ascii="Times New Roman" w:hAnsi="Times New Roman"/>
          <w:sz w:val="24"/>
          <w:lang w:val="fr-BE"/>
        </w:rPr>
        <w:t xml:space="preserve"> une</w:t>
      </w:r>
      <w:r w:rsidR="00BF3F67" w:rsidRPr="007A7EE9">
        <w:rPr>
          <w:rFonts w:ascii="Times New Roman" w:hAnsi="Times New Roman"/>
          <w:sz w:val="24"/>
          <w:lang w:val="fr-BE"/>
        </w:rPr>
        <w:t xml:space="preserve"> base </w:t>
      </w:r>
      <w:r w:rsidR="00EC2CD0" w:rsidRPr="007A7EE9">
        <w:rPr>
          <w:rFonts w:ascii="Times New Roman" w:hAnsi="Times New Roman"/>
          <w:sz w:val="24"/>
          <w:lang w:val="fr-BE"/>
        </w:rPr>
        <w:t>commissionnée</w:t>
      </w:r>
      <w:r w:rsidR="00296FA1" w:rsidRPr="007A7EE9">
        <w:rPr>
          <w:rFonts w:ascii="Times New Roman" w:hAnsi="Times New Roman"/>
          <w:sz w:val="24"/>
          <w:lang w:val="fr-BE"/>
        </w:rPr>
        <w:t xml:space="preserve"> et non compétitive</w:t>
      </w:r>
      <w:r w:rsidR="00EC2CD0" w:rsidRPr="007A7EE9">
        <w:rPr>
          <w:rFonts w:ascii="Times New Roman" w:hAnsi="Times New Roman"/>
          <w:sz w:val="24"/>
          <w:lang w:val="fr-BE"/>
        </w:rPr>
        <w:t xml:space="preserve"> comme ce fut pour la première phase</w:t>
      </w:r>
      <w:r w:rsidR="007A7EE9">
        <w:rPr>
          <w:rFonts w:ascii="Times New Roman" w:hAnsi="Times New Roman"/>
          <w:sz w:val="24"/>
          <w:lang w:val="fr-BE"/>
        </w:rPr>
        <w:t>.</w:t>
      </w:r>
      <w:r w:rsidR="00296FA1" w:rsidRPr="007A7EE9">
        <w:rPr>
          <w:rFonts w:ascii="Times New Roman" w:hAnsi="Times New Roman"/>
          <w:sz w:val="24"/>
          <w:lang w:val="fr-BE"/>
        </w:rPr>
        <w:t xml:space="preserve"> Cette recherche qui sera adaptative concerne  les cultures clés suivantes : </w:t>
      </w:r>
      <w:proofErr w:type="spellStart"/>
      <w:r w:rsidR="00BF3F67" w:rsidRPr="007A7EE9">
        <w:rPr>
          <w:rFonts w:ascii="Times New Roman" w:hAnsi="Times New Roman"/>
          <w:sz w:val="24"/>
          <w:lang w:val="fr-BE"/>
        </w:rPr>
        <w:t>moringa</w:t>
      </w:r>
      <w:proofErr w:type="spellEnd"/>
      <w:r w:rsidR="00BF3F67" w:rsidRPr="007A7EE9">
        <w:rPr>
          <w:rFonts w:ascii="Times New Roman" w:hAnsi="Times New Roman"/>
          <w:sz w:val="24"/>
          <w:lang w:val="fr-BE"/>
        </w:rPr>
        <w:t>, pomme de terre, niébé, oignons</w:t>
      </w:r>
      <w:r w:rsidR="002C6318" w:rsidRPr="007A7EE9">
        <w:rPr>
          <w:rFonts w:ascii="Times New Roman" w:hAnsi="Times New Roman"/>
          <w:sz w:val="24"/>
          <w:lang w:val="fr-BE"/>
        </w:rPr>
        <w:t xml:space="preserve"> et sésame</w:t>
      </w:r>
      <w:r w:rsidR="00296FA1" w:rsidRPr="007A7EE9">
        <w:rPr>
          <w:rFonts w:ascii="Times New Roman" w:hAnsi="Times New Roman"/>
          <w:sz w:val="24"/>
          <w:lang w:val="fr-BE"/>
        </w:rPr>
        <w:t>.</w:t>
      </w:r>
      <w:r w:rsidR="002C6318" w:rsidRPr="007A7EE9">
        <w:rPr>
          <w:rFonts w:ascii="Times New Roman" w:hAnsi="Times New Roman"/>
          <w:sz w:val="24"/>
          <w:lang w:val="fr-BE"/>
        </w:rPr>
        <w:t xml:space="preserve"> </w:t>
      </w:r>
      <w:r w:rsidR="00EC2CD0" w:rsidRPr="007A7EE9">
        <w:rPr>
          <w:rFonts w:ascii="Times New Roman" w:hAnsi="Times New Roman"/>
          <w:sz w:val="24"/>
          <w:lang w:val="fr-BE"/>
        </w:rPr>
        <w:t xml:space="preserve"> Le SP/CNRA est chargé de la mise en </w:t>
      </w:r>
      <w:r w:rsidR="000D0BEA" w:rsidRPr="007A7EE9">
        <w:rPr>
          <w:rFonts w:ascii="Times New Roman" w:hAnsi="Times New Roman"/>
          <w:sz w:val="24"/>
          <w:lang w:val="fr-BE"/>
        </w:rPr>
        <w:t>œuvre</w:t>
      </w:r>
      <w:r w:rsidR="00EC2CD0" w:rsidRPr="007A7EE9">
        <w:rPr>
          <w:rFonts w:ascii="Times New Roman" w:hAnsi="Times New Roman"/>
          <w:sz w:val="24"/>
          <w:lang w:val="fr-BE"/>
        </w:rPr>
        <w:t xml:space="preserve"> de cette activité</w:t>
      </w:r>
      <w:r w:rsidR="000D0BEA" w:rsidRPr="007A7EE9">
        <w:rPr>
          <w:rFonts w:ascii="Times New Roman" w:hAnsi="Times New Roman"/>
          <w:sz w:val="24"/>
          <w:lang w:val="fr-BE"/>
        </w:rPr>
        <w:t>.</w:t>
      </w:r>
      <w:r w:rsidR="005832AE" w:rsidRPr="007A7EE9">
        <w:rPr>
          <w:rFonts w:ascii="Times New Roman" w:hAnsi="Times New Roman"/>
          <w:sz w:val="24"/>
          <w:lang w:val="fr-BE"/>
        </w:rPr>
        <w:t xml:space="preserve"> Il s’agit donc d’id</w:t>
      </w:r>
      <w:r w:rsidR="00260893" w:rsidRPr="007A7EE9">
        <w:rPr>
          <w:rFonts w:ascii="Times New Roman" w:hAnsi="Times New Roman"/>
          <w:sz w:val="24"/>
          <w:lang w:val="fr-BE"/>
        </w:rPr>
        <w:t>e</w:t>
      </w:r>
      <w:r w:rsidR="005832AE" w:rsidRPr="007A7EE9">
        <w:rPr>
          <w:rFonts w:ascii="Times New Roman" w:hAnsi="Times New Roman"/>
          <w:sz w:val="24"/>
          <w:lang w:val="fr-BE"/>
        </w:rPr>
        <w:t>ntifier</w:t>
      </w:r>
      <w:r w:rsidR="00260893" w:rsidRPr="007A7EE9">
        <w:rPr>
          <w:rFonts w:ascii="Times New Roman" w:hAnsi="Times New Roman"/>
          <w:sz w:val="24"/>
          <w:lang w:val="fr-BE"/>
        </w:rPr>
        <w:t xml:space="preserve"> </w:t>
      </w:r>
      <w:r w:rsidR="005832AE" w:rsidRPr="007A7EE9">
        <w:rPr>
          <w:rFonts w:ascii="Times New Roman" w:hAnsi="Times New Roman"/>
          <w:sz w:val="24"/>
          <w:lang w:val="fr-BE"/>
        </w:rPr>
        <w:t xml:space="preserve">une structure qui </w:t>
      </w:r>
      <w:r w:rsidR="002C6318" w:rsidRPr="007A7EE9">
        <w:rPr>
          <w:rFonts w:ascii="Times New Roman" w:hAnsi="Times New Roman"/>
          <w:sz w:val="24"/>
          <w:lang w:val="fr-BE"/>
        </w:rPr>
        <w:t>présente</w:t>
      </w:r>
      <w:r w:rsidR="005832AE" w:rsidRPr="007A7EE9">
        <w:rPr>
          <w:rFonts w:ascii="Times New Roman" w:hAnsi="Times New Roman"/>
          <w:sz w:val="24"/>
          <w:lang w:val="fr-BE"/>
        </w:rPr>
        <w:t xml:space="preserve"> un </w:t>
      </w:r>
      <w:r w:rsidR="002C6318" w:rsidRPr="007A7EE9">
        <w:rPr>
          <w:rFonts w:ascii="Times New Roman" w:hAnsi="Times New Roman"/>
          <w:sz w:val="24"/>
          <w:lang w:val="fr-BE"/>
        </w:rPr>
        <w:t>avantage</w:t>
      </w:r>
      <w:r w:rsidR="005832AE" w:rsidRPr="007A7EE9">
        <w:rPr>
          <w:rFonts w:ascii="Times New Roman" w:hAnsi="Times New Roman"/>
          <w:sz w:val="24"/>
          <w:lang w:val="fr-BE"/>
        </w:rPr>
        <w:t xml:space="preserve"> comparatif  pour </w:t>
      </w:r>
      <w:r w:rsidR="00260893" w:rsidRPr="007A7EE9">
        <w:rPr>
          <w:rFonts w:ascii="Times New Roman" w:hAnsi="Times New Roman"/>
          <w:sz w:val="24"/>
          <w:lang w:val="fr-BE"/>
        </w:rPr>
        <w:t>conduire</w:t>
      </w:r>
      <w:r w:rsidR="005832AE" w:rsidRPr="007A7EE9">
        <w:rPr>
          <w:rFonts w:ascii="Times New Roman" w:hAnsi="Times New Roman"/>
          <w:sz w:val="24"/>
          <w:lang w:val="fr-BE"/>
        </w:rPr>
        <w:t xml:space="preserve"> des recherches dans l’une </w:t>
      </w:r>
      <w:r w:rsidR="00000D73">
        <w:rPr>
          <w:rFonts w:ascii="Times New Roman" w:hAnsi="Times New Roman"/>
          <w:sz w:val="24"/>
          <w:lang w:val="fr-BE"/>
        </w:rPr>
        <w:t>d</w:t>
      </w:r>
      <w:r w:rsidR="005832AE" w:rsidRPr="007A7EE9">
        <w:rPr>
          <w:rFonts w:ascii="Times New Roman" w:hAnsi="Times New Roman"/>
          <w:sz w:val="24"/>
          <w:lang w:val="fr-BE"/>
        </w:rPr>
        <w:t xml:space="preserve">e ces </w:t>
      </w:r>
      <w:r w:rsidR="002C6318" w:rsidRPr="007A7EE9">
        <w:rPr>
          <w:rFonts w:ascii="Times New Roman" w:hAnsi="Times New Roman"/>
          <w:sz w:val="24"/>
          <w:lang w:val="fr-BE"/>
        </w:rPr>
        <w:t>spéculations</w:t>
      </w:r>
      <w:r w:rsidR="005832AE" w:rsidRPr="007A7EE9">
        <w:rPr>
          <w:rFonts w:ascii="Times New Roman" w:hAnsi="Times New Roman"/>
          <w:sz w:val="24"/>
          <w:lang w:val="fr-BE"/>
        </w:rPr>
        <w:t> ;</w:t>
      </w:r>
    </w:p>
    <w:p w:rsidR="00260893" w:rsidRPr="007A7EE9" w:rsidRDefault="00260893" w:rsidP="00C43645">
      <w:pPr>
        <w:jc w:val="both"/>
        <w:rPr>
          <w:rFonts w:ascii="Times New Roman" w:hAnsi="Times New Roman"/>
          <w:sz w:val="24"/>
          <w:lang w:val="fr-BE"/>
        </w:rPr>
      </w:pPr>
    </w:p>
    <w:p w:rsidR="000D0BEA" w:rsidRPr="00C43645" w:rsidRDefault="000D0BEA" w:rsidP="00296FA1">
      <w:pPr>
        <w:ind w:left="360"/>
        <w:jc w:val="both"/>
        <w:rPr>
          <w:rFonts w:ascii="Times New Roman" w:hAnsi="Times New Roman"/>
          <w:b/>
          <w:sz w:val="22"/>
          <w:szCs w:val="22"/>
          <w:lang w:val="fr-BE"/>
        </w:rPr>
      </w:pPr>
      <w:r w:rsidRPr="007A7EE9">
        <w:rPr>
          <w:rFonts w:ascii="Times New Roman" w:hAnsi="Times New Roman"/>
          <w:sz w:val="24"/>
          <w:lang w:val="fr-BE"/>
        </w:rPr>
        <w:t xml:space="preserve"> </w:t>
      </w:r>
      <w:r w:rsidRPr="00C43645">
        <w:rPr>
          <w:rFonts w:ascii="Times New Roman" w:hAnsi="Times New Roman"/>
          <w:b/>
          <w:sz w:val="22"/>
          <w:szCs w:val="22"/>
          <w:lang w:val="fr-BE"/>
        </w:rPr>
        <w:t xml:space="preserve">II. </w:t>
      </w:r>
      <w:r w:rsidR="00E1603C" w:rsidRPr="00C43645">
        <w:rPr>
          <w:rFonts w:ascii="Times New Roman" w:hAnsi="Times New Roman"/>
          <w:b/>
          <w:sz w:val="22"/>
          <w:szCs w:val="22"/>
          <w:lang w:val="fr-BE"/>
        </w:rPr>
        <w:t xml:space="preserve">    </w:t>
      </w:r>
      <w:r w:rsidRPr="00C43645">
        <w:rPr>
          <w:rFonts w:ascii="Times New Roman" w:hAnsi="Times New Roman"/>
          <w:b/>
          <w:sz w:val="22"/>
          <w:szCs w:val="22"/>
          <w:lang w:val="fr-BE"/>
        </w:rPr>
        <w:t>JUSTIFICATIFS</w:t>
      </w:r>
    </w:p>
    <w:p w:rsidR="000D0BEA" w:rsidRDefault="000D0BEA" w:rsidP="00296FA1">
      <w:pPr>
        <w:ind w:left="360"/>
        <w:jc w:val="both"/>
        <w:rPr>
          <w:rFonts w:ascii="Times New Roman" w:hAnsi="Times New Roman"/>
          <w:sz w:val="22"/>
          <w:szCs w:val="22"/>
          <w:lang w:val="fr-BE"/>
        </w:rPr>
      </w:pPr>
    </w:p>
    <w:p w:rsidR="000D0BEA" w:rsidRPr="00C43645" w:rsidRDefault="000D0BEA" w:rsidP="00296FA1">
      <w:pPr>
        <w:ind w:left="360"/>
        <w:jc w:val="both"/>
        <w:rPr>
          <w:b/>
        </w:rPr>
      </w:pPr>
      <w:r w:rsidRPr="00C43645">
        <w:rPr>
          <w:b/>
        </w:rPr>
        <w:t>II.1. Importance du</w:t>
      </w:r>
      <w:r w:rsidR="00F21BD0" w:rsidRPr="00C43645">
        <w:rPr>
          <w:b/>
        </w:rPr>
        <w:t xml:space="preserve"> Niébé</w:t>
      </w:r>
      <w:r w:rsidRPr="00C43645">
        <w:rPr>
          <w:b/>
        </w:rPr>
        <w:t xml:space="preserve"> au N</w:t>
      </w:r>
      <w:r w:rsidR="00296EEF">
        <w:rPr>
          <w:b/>
        </w:rPr>
        <w:t>i</w:t>
      </w:r>
      <w:r w:rsidRPr="00C43645">
        <w:rPr>
          <w:b/>
        </w:rPr>
        <w:t>ger</w:t>
      </w:r>
    </w:p>
    <w:p w:rsidR="00E1603C" w:rsidRDefault="00E1603C" w:rsidP="00D50AB9">
      <w:pPr>
        <w:jc w:val="both"/>
        <w:rPr>
          <w:rFonts w:ascii="Times New Roman" w:hAnsi="Times New Roman"/>
          <w:sz w:val="24"/>
        </w:rPr>
      </w:pPr>
    </w:p>
    <w:p w:rsidR="00D50AB9" w:rsidRDefault="00D50AB9" w:rsidP="00D50AB9">
      <w:pPr>
        <w:jc w:val="both"/>
        <w:rPr>
          <w:rFonts w:ascii="Times New Roman" w:hAnsi="Times New Roman"/>
          <w:sz w:val="24"/>
        </w:rPr>
      </w:pPr>
      <w:r>
        <w:rPr>
          <w:rFonts w:ascii="Times New Roman" w:hAnsi="Times New Roman"/>
          <w:sz w:val="24"/>
        </w:rPr>
        <w:t>Sur près de 4 millions de tonnes de niébé produit annuellement dans le monde, l’Afrique de l’ouest contribue à elle seule à</w:t>
      </w:r>
      <w:r w:rsidR="00E71082">
        <w:rPr>
          <w:rFonts w:ascii="Times New Roman" w:hAnsi="Times New Roman"/>
          <w:sz w:val="24"/>
        </w:rPr>
        <w:t xml:space="preserve"> </w:t>
      </w:r>
      <w:r>
        <w:rPr>
          <w:rFonts w:ascii="Times New Roman" w:hAnsi="Times New Roman"/>
          <w:sz w:val="24"/>
        </w:rPr>
        <w:t>70% de cette production. Dans la sous-région, le Nigéria produit 66% de la production suivi par le Niger avec 14% de cette production,  loin devant les autres pays comme le Burkina Faso (6%).</w:t>
      </w:r>
    </w:p>
    <w:p w:rsidR="00D50AB9" w:rsidRDefault="00D50AB9" w:rsidP="00D50AB9">
      <w:pPr>
        <w:jc w:val="both"/>
        <w:rPr>
          <w:rFonts w:ascii="Times New Roman" w:hAnsi="Times New Roman"/>
          <w:sz w:val="24"/>
        </w:rPr>
      </w:pPr>
      <w:r>
        <w:rPr>
          <w:rFonts w:ascii="Times New Roman" w:hAnsi="Times New Roman"/>
          <w:sz w:val="24"/>
        </w:rPr>
        <w:t>Au Niger cette production a augmenté de façon spectaculaire depuis les indépendances, notamment lorsque la subvention à la production d’arachide a été supprimée. Elle a encore été plus spectaculaire au cours de ces dernières années : entre 2001 et 2010 elle a plus que triplé passant de 515 000 tonnes à 1 700 000 tonnes. En termes de production</w:t>
      </w:r>
      <w:r w:rsidR="00B92647">
        <w:rPr>
          <w:rFonts w:ascii="Times New Roman" w:hAnsi="Times New Roman"/>
          <w:sz w:val="24"/>
        </w:rPr>
        <w:t>,</w:t>
      </w:r>
      <w:r>
        <w:rPr>
          <w:rFonts w:ascii="Times New Roman" w:hAnsi="Times New Roman"/>
          <w:sz w:val="24"/>
        </w:rPr>
        <w:t xml:space="preserve"> le niébé occupe la troisième place après le mil et le sorgho ; et,</w:t>
      </w:r>
      <w:r w:rsidR="005F4875">
        <w:rPr>
          <w:rFonts w:ascii="Times New Roman" w:hAnsi="Times New Roman"/>
          <w:sz w:val="24"/>
        </w:rPr>
        <w:t xml:space="preserve"> en</w:t>
      </w:r>
      <w:r>
        <w:rPr>
          <w:rFonts w:ascii="Times New Roman" w:hAnsi="Times New Roman"/>
          <w:sz w:val="24"/>
        </w:rPr>
        <w:t xml:space="preserve"> termes de superficie, </w:t>
      </w:r>
      <w:r w:rsidR="00B92647">
        <w:rPr>
          <w:rFonts w:ascii="Times New Roman" w:hAnsi="Times New Roman"/>
          <w:sz w:val="24"/>
        </w:rPr>
        <w:t>i</w:t>
      </w:r>
      <w:r>
        <w:rPr>
          <w:rFonts w:ascii="Times New Roman" w:hAnsi="Times New Roman"/>
          <w:sz w:val="24"/>
        </w:rPr>
        <w:t xml:space="preserve">l occupe la deuxième place. </w:t>
      </w:r>
    </w:p>
    <w:p w:rsidR="00D50AB9" w:rsidRDefault="00D50AB9" w:rsidP="00D50AB9">
      <w:pPr>
        <w:rPr>
          <w:rFonts w:ascii="Times New Roman" w:hAnsi="Times New Roman"/>
          <w:sz w:val="24"/>
        </w:rPr>
      </w:pPr>
      <w:r>
        <w:rPr>
          <w:rFonts w:ascii="Times New Roman" w:hAnsi="Times New Roman"/>
          <w:sz w:val="24"/>
        </w:rPr>
        <w:t>L’engouement pour la culture s’explique certainement p</w:t>
      </w:r>
      <w:r w:rsidR="005F4875">
        <w:rPr>
          <w:rFonts w:ascii="Times New Roman" w:hAnsi="Times New Roman"/>
          <w:sz w:val="24"/>
        </w:rPr>
        <w:t>a</w:t>
      </w:r>
      <w:r>
        <w:rPr>
          <w:rFonts w:ascii="Times New Roman" w:hAnsi="Times New Roman"/>
          <w:sz w:val="24"/>
        </w:rPr>
        <w:t xml:space="preserve">r le rôle alimentaire mais également par le rôle socio-économique qu’il joue. Il est également une ressource alimentaire </w:t>
      </w:r>
      <w:r w:rsidR="005249F9">
        <w:rPr>
          <w:rFonts w:ascii="Times New Roman" w:hAnsi="Times New Roman"/>
          <w:sz w:val="24"/>
        </w:rPr>
        <w:t xml:space="preserve">du bétail </w:t>
      </w:r>
      <w:r>
        <w:rPr>
          <w:rFonts w:ascii="Times New Roman" w:hAnsi="Times New Roman"/>
          <w:sz w:val="24"/>
        </w:rPr>
        <w:t>très prisée par les éleveurs</w:t>
      </w:r>
      <w:r w:rsidR="005249F9">
        <w:rPr>
          <w:rFonts w:ascii="Times New Roman" w:hAnsi="Times New Roman"/>
          <w:sz w:val="24"/>
        </w:rPr>
        <w:t xml:space="preserve"> pour ses fanes</w:t>
      </w:r>
      <w:r>
        <w:rPr>
          <w:rFonts w:ascii="Times New Roman" w:hAnsi="Times New Roman"/>
          <w:sz w:val="24"/>
        </w:rPr>
        <w:t>.</w:t>
      </w:r>
      <w:r w:rsidR="00D7101C">
        <w:t xml:space="preserve"> Mais c’est la </w:t>
      </w:r>
      <w:r>
        <w:rPr>
          <w:rFonts w:ascii="Times New Roman" w:hAnsi="Times New Roman"/>
          <w:sz w:val="24"/>
        </w:rPr>
        <w:t>dimension économique qui prime car, on estime que 80% de la production est destinée à l’exportation faisant du niébé une culture de rente au Niger, la deuxième après l’oignon.</w:t>
      </w:r>
    </w:p>
    <w:p w:rsidR="006934E1" w:rsidRDefault="006934E1" w:rsidP="000D0BEA"/>
    <w:p w:rsidR="00015AB6" w:rsidRPr="008F159B" w:rsidRDefault="000974DD" w:rsidP="000D0BEA">
      <w:pPr>
        <w:rPr>
          <w:rFonts w:ascii="Times New Roman" w:hAnsi="Times New Roman"/>
          <w:b/>
          <w:sz w:val="24"/>
        </w:rPr>
      </w:pPr>
      <w:r w:rsidRPr="008F159B">
        <w:rPr>
          <w:rFonts w:ascii="Times New Roman" w:hAnsi="Times New Roman"/>
          <w:b/>
          <w:sz w:val="24"/>
        </w:rPr>
        <w:t>II.2. Contraintes</w:t>
      </w:r>
    </w:p>
    <w:p w:rsidR="005F4875" w:rsidRPr="008F159B" w:rsidRDefault="005F4875" w:rsidP="00015AB6">
      <w:pPr>
        <w:rPr>
          <w:rFonts w:ascii="Times New Roman" w:hAnsi="Times New Roman"/>
          <w:sz w:val="24"/>
        </w:rPr>
      </w:pPr>
    </w:p>
    <w:p w:rsidR="00015AB6" w:rsidRPr="008F159B" w:rsidRDefault="00015AB6" w:rsidP="00015AB6">
      <w:pPr>
        <w:rPr>
          <w:rFonts w:ascii="Times New Roman" w:hAnsi="Times New Roman"/>
          <w:sz w:val="24"/>
        </w:rPr>
      </w:pPr>
      <w:r w:rsidRPr="008F159B">
        <w:rPr>
          <w:rFonts w:ascii="Times New Roman" w:hAnsi="Times New Roman"/>
          <w:sz w:val="24"/>
        </w:rPr>
        <w:t>L’augmentation de la production est plu</w:t>
      </w:r>
      <w:r w:rsidR="00D7101C" w:rsidRPr="008F159B">
        <w:rPr>
          <w:rFonts w:ascii="Times New Roman" w:hAnsi="Times New Roman"/>
          <w:sz w:val="24"/>
        </w:rPr>
        <w:t>s</w:t>
      </w:r>
      <w:r w:rsidRPr="008F159B">
        <w:rPr>
          <w:rFonts w:ascii="Times New Roman" w:hAnsi="Times New Roman"/>
          <w:sz w:val="24"/>
        </w:rPr>
        <w:t xml:space="preserve"> liée à une augmentation des superficies qu’à celle de la productivité. Les principales contraintes à l‘amélioration de cette dernière sont les suivantes : </w:t>
      </w:r>
    </w:p>
    <w:p w:rsidR="000974DD" w:rsidRPr="008F159B" w:rsidRDefault="000974DD" w:rsidP="000D0BEA">
      <w:pPr>
        <w:rPr>
          <w:rFonts w:ascii="Times New Roman" w:hAnsi="Times New Roman"/>
          <w:sz w:val="24"/>
        </w:rPr>
      </w:pPr>
      <w:r w:rsidRPr="008F159B">
        <w:rPr>
          <w:rFonts w:ascii="Times New Roman" w:hAnsi="Times New Roman"/>
          <w:sz w:val="24"/>
        </w:rPr>
        <w:t xml:space="preserve"> </w:t>
      </w:r>
    </w:p>
    <w:p w:rsidR="00973E25" w:rsidRPr="008F159B" w:rsidRDefault="00973E25" w:rsidP="000D0BEA">
      <w:pPr>
        <w:rPr>
          <w:rFonts w:ascii="Times New Roman" w:hAnsi="Times New Roman"/>
          <w:sz w:val="24"/>
        </w:rPr>
      </w:pPr>
    </w:p>
    <w:p w:rsidR="00FE70A1" w:rsidRPr="008F159B" w:rsidRDefault="00015AB6" w:rsidP="00FE70A1">
      <w:pPr>
        <w:pStyle w:val="Paragraphedeliste"/>
        <w:numPr>
          <w:ilvl w:val="0"/>
          <w:numId w:val="13"/>
        </w:numPr>
        <w:rPr>
          <w:rFonts w:ascii="Times New Roman" w:hAnsi="Times New Roman"/>
          <w:sz w:val="24"/>
        </w:rPr>
      </w:pPr>
      <w:r w:rsidRPr="008F159B">
        <w:rPr>
          <w:rFonts w:ascii="Times New Roman" w:hAnsi="Times New Roman"/>
          <w:sz w:val="24"/>
        </w:rPr>
        <w:t>Au plan agronomique</w:t>
      </w:r>
    </w:p>
    <w:p w:rsidR="00491874" w:rsidRPr="008F159B" w:rsidRDefault="00491874" w:rsidP="00DD1856">
      <w:pPr>
        <w:pStyle w:val="Paragraphedeliste"/>
        <w:numPr>
          <w:ilvl w:val="1"/>
          <w:numId w:val="13"/>
        </w:numPr>
        <w:rPr>
          <w:rFonts w:ascii="Times New Roman" w:hAnsi="Times New Roman"/>
          <w:sz w:val="24"/>
        </w:rPr>
      </w:pPr>
      <w:r w:rsidRPr="008F159B">
        <w:rPr>
          <w:rFonts w:ascii="Times New Roman" w:hAnsi="Times New Roman"/>
          <w:sz w:val="24"/>
        </w:rPr>
        <w:lastRenderedPageBreak/>
        <w:t>Faible performance des variétés cultivées ;</w:t>
      </w:r>
    </w:p>
    <w:p w:rsidR="00DD1856" w:rsidRDefault="00DD1856" w:rsidP="00015AB6">
      <w:pPr>
        <w:pStyle w:val="Paragraphedeliste"/>
        <w:numPr>
          <w:ilvl w:val="1"/>
          <w:numId w:val="13"/>
        </w:numPr>
        <w:rPr>
          <w:rFonts w:ascii="Times New Roman" w:hAnsi="Times New Roman"/>
          <w:sz w:val="24"/>
        </w:rPr>
      </w:pPr>
      <w:r>
        <w:rPr>
          <w:rFonts w:ascii="Times New Roman" w:hAnsi="Times New Roman"/>
          <w:sz w:val="24"/>
        </w:rPr>
        <w:t>Sécheresse ;</w:t>
      </w:r>
    </w:p>
    <w:p w:rsidR="004B7195" w:rsidRPr="008F159B" w:rsidRDefault="00ED70D5" w:rsidP="00015AB6">
      <w:pPr>
        <w:pStyle w:val="Paragraphedeliste"/>
        <w:numPr>
          <w:ilvl w:val="1"/>
          <w:numId w:val="13"/>
        </w:numPr>
        <w:rPr>
          <w:rFonts w:ascii="Times New Roman" w:hAnsi="Times New Roman"/>
          <w:sz w:val="24"/>
        </w:rPr>
      </w:pPr>
      <w:r w:rsidRPr="008F159B">
        <w:rPr>
          <w:rFonts w:ascii="Times New Roman" w:hAnsi="Times New Roman"/>
          <w:sz w:val="24"/>
        </w:rPr>
        <w:t xml:space="preserve">Pression </w:t>
      </w:r>
      <w:r w:rsidR="004F15A7">
        <w:rPr>
          <w:rFonts w:ascii="Times New Roman" w:hAnsi="Times New Roman"/>
          <w:sz w:val="24"/>
        </w:rPr>
        <w:t>des insectes ravageurs</w:t>
      </w:r>
      <w:r w:rsidR="00296EEF">
        <w:rPr>
          <w:rFonts w:ascii="Times New Roman" w:hAnsi="Times New Roman"/>
          <w:sz w:val="24"/>
        </w:rPr>
        <w:t xml:space="preserve"> et des maladies</w:t>
      </w:r>
      <w:r w:rsidR="004F15A7">
        <w:rPr>
          <w:rFonts w:ascii="Times New Roman" w:hAnsi="Times New Roman"/>
          <w:sz w:val="24"/>
        </w:rPr>
        <w:t> ;</w:t>
      </w:r>
    </w:p>
    <w:p w:rsidR="00015AB6" w:rsidRPr="008F159B" w:rsidRDefault="001C23D2" w:rsidP="00015AB6">
      <w:pPr>
        <w:pStyle w:val="Paragraphedeliste"/>
        <w:numPr>
          <w:ilvl w:val="1"/>
          <w:numId w:val="13"/>
        </w:numPr>
        <w:rPr>
          <w:rFonts w:ascii="Times New Roman" w:hAnsi="Times New Roman"/>
          <w:sz w:val="24"/>
        </w:rPr>
      </w:pPr>
      <w:r w:rsidRPr="008F159B">
        <w:rPr>
          <w:rFonts w:ascii="Times New Roman" w:hAnsi="Times New Roman"/>
          <w:sz w:val="24"/>
        </w:rPr>
        <w:t>Insuffisance de</w:t>
      </w:r>
      <w:r w:rsidR="004B7195" w:rsidRPr="008F159B">
        <w:rPr>
          <w:rFonts w:ascii="Times New Roman" w:hAnsi="Times New Roman"/>
          <w:sz w:val="24"/>
        </w:rPr>
        <w:t xml:space="preserve"> la</w:t>
      </w:r>
      <w:r w:rsidRPr="008F159B">
        <w:rPr>
          <w:rFonts w:ascii="Times New Roman" w:hAnsi="Times New Roman"/>
          <w:sz w:val="24"/>
        </w:rPr>
        <w:t xml:space="preserve"> </w:t>
      </w:r>
      <w:r w:rsidR="00326C11">
        <w:rPr>
          <w:rFonts w:ascii="Times New Roman" w:hAnsi="Times New Roman"/>
          <w:sz w:val="24"/>
        </w:rPr>
        <w:t xml:space="preserve">transformation et de la </w:t>
      </w:r>
      <w:r w:rsidRPr="008F159B">
        <w:rPr>
          <w:rFonts w:ascii="Times New Roman" w:hAnsi="Times New Roman"/>
          <w:sz w:val="24"/>
        </w:rPr>
        <w:t>c</w:t>
      </w:r>
      <w:r w:rsidR="00B018FB" w:rsidRPr="008F159B">
        <w:rPr>
          <w:rFonts w:ascii="Times New Roman" w:hAnsi="Times New Roman"/>
          <w:sz w:val="24"/>
        </w:rPr>
        <w:t>onservation</w:t>
      </w:r>
      <w:r w:rsidR="00015AB6" w:rsidRPr="008F159B">
        <w:rPr>
          <w:rFonts w:ascii="Times New Roman" w:hAnsi="Times New Roman"/>
          <w:sz w:val="24"/>
        </w:rPr>
        <w:t xml:space="preserve"> post-récolte</w:t>
      </w:r>
      <w:r w:rsidR="00F1411E" w:rsidRPr="008F159B">
        <w:rPr>
          <w:rFonts w:ascii="Times New Roman" w:hAnsi="Times New Roman"/>
          <w:sz w:val="24"/>
        </w:rPr>
        <w:t> ;</w:t>
      </w:r>
    </w:p>
    <w:p w:rsidR="00015AB6" w:rsidRPr="008F159B" w:rsidRDefault="00CE4314" w:rsidP="00015AB6">
      <w:pPr>
        <w:pStyle w:val="Paragraphedeliste"/>
        <w:numPr>
          <w:ilvl w:val="1"/>
          <w:numId w:val="13"/>
        </w:numPr>
        <w:rPr>
          <w:rFonts w:ascii="Times New Roman" w:hAnsi="Times New Roman"/>
          <w:sz w:val="24"/>
        </w:rPr>
      </w:pPr>
      <w:r>
        <w:rPr>
          <w:rFonts w:ascii="Times New Roman" w:hAnsi="Times New Roman"/>
          <w:sz w:val="24"/>
        </w:rPr>
        <w:t>Faibl</w:t>
      </w:r>
      <w:r w:rsidR="001C23D2" w:rsidRPr="008F159B">
        <w:rPr>
          <w:rFonts w:ascii="Times New Roman" w:hAnsi="Times New Roman"/>
          <w:sz w:val="24"/>
        </w:rPr>
        <w:t>e f</w:t>
      </w:r>
      <w:r w:rsidR="00015AB6" w:rsidRPr="008F159B">
        <w:rPr>
          <w:rFonts w:ascii="Times New Roman" w:hAnsi="Times New Roman"/>
          <w:sz w:val="24"/>
        </w:rPr>
        <w:t>ertilité de</w:t>
      </w:r>
      <w:r w:rsidR="001C23D2" w:rsidRPr="008F159B">
        <w:rPr>
          <w:rFonts w:ascii="Times New Roman" w:hAnsi="Times New Roman"/>
          <w:sz w:val="24"/>
        </w:rPr>
        <w:t>s</w:t>
      </w:r>
      <w:r w:rsidR="00015AB6" w:rsidRPr="008F159B">
        <w:rPr>
          <w:rFonts w:ascii="Times New Roman" w:hAnsi="Times New Roman"/>
          <w:sz w:val="24"/>
        </w:rPr>
        <w:t xml:space="preserve"> sols</w:t>
      </w:r>
    </w:p>
    <w:p w:rsidR="00015AB6" w:rsidRPr="008F159B" w:rsidRDefault="00015AB6" w:rsidP="00015AB6">
      <w:pPr>
        <w:pStyle w:val="Paragraphedeliste"/>
        <w:ind w:left="1440"/>
        <w:rPr>
          <w:rFonts w:ascii="Times New Roman" w:hAnsi="Times New Roman"/>
          <w:sz w:val="24"/>
        </w:rPr>
      </w:pPr>
    </w:p>
    <w:p w:rsidR="00015AB6" w:rsidRPr="008F159B" w:rsidRDefault="00015AB6" w:rsidP="006934E1">
      <w:pPr>
        <w:pStyle w:val="Paragraphedeliste"/>
        <w:numPr>
          <w:ilvl w:val="0"/>
          <w:numId w:val="13"/>
        </w:numPr>
        <w:rPr>
          <w:rFonts w:ascii="Times New Roman" w:hAnsi="Times New Roman"/>
          <w:sz w:val="24"/>
        </w:rPr>
      </w:pPr>
      <w:r w:rsidRPr="008F159B">
        <w:rPr>
          <w:rFonts w:ascii="Times New Roman" w:hAnsi="Times New Roman"/>
          <w:sz w:val="24"/>
        </w:rPr>
        <w:t>Au plan socio-économique</w:t>
      </w:r>
    </w:p>
    <w:p w:rsidR="00015AB6" w:rsidRPr="008F159B" w:rsidRDefault="00D7101C" w:rsidP="00015AB6">
      <w:pPr>
        <w:pStyle w:val="Paragraphedeliste"/>
        <w:numPr>
          <w:ilvl w:val="1"/>
          <w:numId w:val="13"/>
        </w:numPr>
        <w:rPr>
          <w:rFonts w:ascii="Times New Roman" w:hAnsi="Times New Roman"/>
          <w:sz w:val="24"/>
        </w:rPr>
      </w:pPr>
      <w:r w:rsidRPr="008F159B">
        <w:rPr>
          <w:rFonts w:ascii="Times New Roman" w:hAnsi="Times New Roman"/>
          <w:sz w:val="24"/>
        </w:rPr>
        <w:t>Insuffisance</w:t>
      </w:r>
      <w:r w:rsidR="00015AB6" w:rsidRPr="008F159B">
        <w:rPr>
          <w:rFonts w:ascii="Times New Roman" w:hAnsi="Times New Roman"/>
          <w:sz w:val="24"/>
        </w:rPr>
        <w:t xml:space="preserve"> </w:t>
      </w:r>
      <w:r w:rsidRPr="008F159B">
        <w:rPr>
          <w:rFonts w:ascii="Times New Roman" w:hAnsi="Times New Roman"/>
          <w:sz w:val="24"/>
        </w:rPr>
        <w:t>d’</w:t>
      </w:r>
      <w:r w:rsidR="00015AB6" w:rsidRPr="008F159B">
        <w:rPr>
          <w:rFonts w:ascii="Times New Roman" w:hAnsi="Times New Roman"/>
          <w:sz w:val="24"/>
        </w:rPr>
        <w:t>organisation des produ</w:t>
      </w:r>
      <w:r w:rsidR="006709CD" w:rsidRPr="008F159B">
        <w:rPr>
          <w:rFonts w:ascii="Times New Roman" w:hAnsi="Times New Roman"/>
          <w:sz w:val="24"/>
        </w:rPr>
        <w:t>c</w:t>
      </w:r>
      <w:r w:rsidR="00015AB6" w:rsidRPr="008F159B">
        <w:rPr>
          <w:rFonts w:ascii="Times New Roman" w:hAnsi="Times New Roman"/>
          <w:sz w:val="24"/>
        </w:rPr>
        <w:t>teurs</w:t>
      </w:r>
    </w:p>
    <w:p w:rsidR="00015AB6" w:rsidRDefault="00D7101C" w:rsidP="00015AB6">
      <w:pPr>
        <w:pStyle w:val="Paragraphedeliste"/>
        <w:numPr>
          <w:ilvl w:val="1"/>
          <w:numId w:val="13"/>
        </w:numPr>
        <w:rPr>
          <w:rFonts w:ascii="Times New Roman" w:hAnsi="Times New Roman"/>
          <w:sz w:val="24"/>
        </w:rPr>
      </w:pPr>
      <w:r w:rsidRPr="008F159B">
        <w:rPr>
          <w:rFonts w:ascii="Times New Roman" w:hAnsi="Times New Roman"/>
          <w:sz w:val="24"/>
        </w:rPr>
        <w:t>Insuffisance</w:t>
      </w:r>
      <w:r w:rsidR="00015AB6" w:rsidRPr="008F159B">
        <w:rPr>
          <w:rFonts w:ascii="Times New Roman" w:hAnsi="Times New Roman"/>
          <w:sz w:val="24"/>
        </w:rPr>
        <w:t xml:space="preserve"> d</w:t>
      </w:r>
      <w:r w:rsidR="00C56621" w:rsidRPr="008F159B">
        <w:rPr>
          <w:rFonts w:ascii="Times New Roman" w:hAnsi="Times New Roman"/>
          <w:sz w:val="24"/>
        </w:rPr>
        <w:t>e</w:t>
      </w:r>
      <w:r w:rsidR="00015AB6" w:rsidRPr="008F159B">
        <w:rPr>
          <w:rFonts w:ascii="Times New Roman" w:hAnsi="Times New Roman"/>
          <w:sz w:val="24"/>
        </w:rPr>
        <w:t xml:space="preserve"> format</w:t>
      </w:r>
      <w:r w:rsidRPr="008F159B">
        <w:rPr>
          <w:rFonts w:ascii="Times New Roman" w:hAnsi="Times New Roman"/>
          <w:sz w:val="24"/>
        </w:rPr>
        <w:t>i</w:t>
      </w:r>
      <w:r w:rsidR="00015AB6" w:rsidRPr="008F159B">
        <w:rPr>
          <w:rFonts w:ascii="Times New Roman" w:hAnsi="Times New Roman"/>
          <w:sz w:val="24"/>
        </w:rPr>
        <w:t>on et d’information</w:t>
      </w:r>
      <w:r w:rsidR="00ED70D5" w:rsidRPr="008F159B">
        <w:rPr>
          <w:rFonts w:ascii="Times New Roman" w:hAnsi="Times New Roman"/>
          <w:sz w:val="24"/>
        </w:rPr>
        <w:t xml:space="preserve"> des acteurs de la filière ;</w:t>
      </w:r>
    </w:p>
    <w:p w:rsidR="00722E45" w:rsidRDefault="00722E45" w:rsidP="00015AB6">
      <w:pPr>
        <w:pStyle w:val="Paragraphedeliste"/>
        <w:numPr>
          <w:ilvl w:val="1"/>
          <w:numId w:val="13"/>
        </w:numPr>
        <w:rPr>
          <w:rFonts w:ascii="Times New Roman" w:hAnsi="Times New Roman"/>
          <w:sz w:val="24"/>
        </w:rPr>
      </w:pPr>
      <w:r>
        <w:rPr>
          <w:rFonts w:ascii="Times New Roman" w:hAnsi="Times New Roman"/>
          <w:sz w:val="24"/>
        </w:rPr>
        <w:t xml:space="preserve">Coût </w:t>
      </w:r>
      <w:r w:rsidR="008F159B">
        <w:rPr>
          <w:rFonts w:ascii="Times New Roman" w:hAnsi="Times New Roman"/>
          <w:sz w:val="24"/>
        </w:rPr>
        <w:t>élevé</w:t>
      </w:r>
      <w:r>
        <w:rPr>
          <w:rFonts w:ascii="Times New Roman" w:hAnsi="Times New Roman"/>
          <w:sz w:val="24"/>
        </w:rPr>
        <w:t xml:space="preserve"> des intrants ;</w:t>
      </w:r>
    </w:p>
    <w:p w:rsidR="00073D19" w:rsidRPr="008F159B" w:rsidRDefault="00073D19" w:rsidP="00FE70A1">
      <w:pPr>
        <w:pStyle w:val="Paragraphedeliste"/>
        <w:numPr>
          <w:ilvl w:val="0"/>
          <w:numId w:val="15"/>
        </w:numPr>
        <w:rPr>
          <w:rFonts w:ascii="Times New Roman" w:hAnsi="Times New Roman"/>
          <w:b/>
          <w:sz w:val="24"/>
        </w:rPr>
      </w:pPr>
    </w:p>
    <w:p w:rsidR="00073D19" w:rsidRPr="008F159B" w:rsidRDefault="00073D19" w:rsidP="00073D19">
      <w:pPr>
        <w:rPr>
          <w:rFonts w:ascii="Times New Roman" w:hAnsi="Times New Roman"/>
          <w:b/>
          <w:sz w:val="24"/>
        </w:rPr>
      </w:pPr>
      <w:r w:rsidRPr="008F159B">
        <w:rPr>
          <w:rFonts w:ascii="Times New Roman" w:hAnsi="Times New Roman"/>
          <w:b/>
          <w:sz w:val="24"/>
        </w:rPr>
        <w:t>III. OBJECTIF</w:t>
      </w:r>
      <w:r w:rsidR="006A798E" w:rsidRPr="008F159B">
        <w:rPr>
          <w:rFonts w:ascii="Times New Roman" w:hAnsi="Times New Roman"/>
          <w:b/>
          <w:sz w:val="24"/>
        </w:rPr>
        <w:t>S</w:t>
      </w:r>
      <w:r w:rsidRPr="008F159B">
        <w:rPr>
          <w:rFonts w:ascii="Times New Roman" w:hAnsi="Times New Roman"/>
          <w:b/>
          <w:sz w:val="24"/>
        </w:rPr>
        <w:t xml:space="preserve"> DE L’ETUDE</w:t>
      </w:r>
    </w:p>
    <w:p w:rsidR="00073D19" w:rsidRPr="008F159B" w:rsidRDefault="00073D19" w:rsidP="00073D19">
      <w:pPr>
        <w:rPr>
          <w:rFonts w:ascii="Times New Roman" w:hAnsi="Times New Roman"/>
          <w:sz w:val="24"/>
        </w:rPr>
      </w:pPr>
    </w:p>
    <w:p w:rsidR="00E10AFB" w:rsidRPr="008F159B" w:rsidRDefault="00C56621" w:rsidP="00073D19">
      <w:pPr>
        <w:rPr>
          <w:rFonts w:ascii="Times New Roman" w:hAnsi="Times New Roman"/>
          <w:sz w:val="24"/>
        </w:rPr>
      </w:pPr>
      <w:r w:rsidRPr="008F159B">
        <w:rPr>
          <w:rFonts w:ascii="Times New Roman" w:hAnsi="Times New Roman"/>
          <w:sz w:val="24"/>
        </w:rPr>
        <w:t xml:space="preserve">L’objectif général est de </w:t>
      </w:r>
      <w:r w:rsidR="00B018FB" w:rsidRPr="008F159B">
        <w:rPr>
          <w:rFonts w:ascii="Times New Roman" w:hAnsi="Times New Roman"/>
          <w:sz w:val="24"/>
        </w:rPr>
        <w:t>contribuer</w:t>
      </w:r>
      <w:r w:rsidRPr="008F159B">
        <w:rPr>
          <w:rFonts w:ascii="Times New Roman" w:hAnsi="Times New Roman"/>
          <w:sz w:val="24"/>
        </w:rPr>
        <w:t xml:space="preserve"> à l’accroissement de </w:t>
      </w:r>
      <w:r w:rsidR="0045558B">
        <w:rPr>
          <w:rFonts w:ascii="Times New Roman" w:hAnsi="Times New Roman"/>
          <w:sz w:val="24"/>
        </w:rPr>
        <w:t xml:space="preserve">la </w:t>
      </w:r>
      <w:r w:rsidRPr="008F159B">
        <w:rPr>
          <w:rFonts w:ascii="Times New Roman" w:hAnsi="Times New Roman"/>
          <w:sz w:val="24"/>
        </w:rPr>
        <w:t>productivité de cette culture et d’</w:t>
      </w:r>
      <w:r w:rsidR="00B018FB" w:rsidRPr="008F159B">
        <w:rPr>
          <w:rFonts w:ascii="Times New Roman" w:hAnsi="Times New Roman"/>
          <w:sz w:val="24"/>
        </w:rPr>
        <w:t>améliorer</w:t>
      </w:r>
      <w:r w:rsidRPr="008F159B">
        <w:rPr>
          <w:rFonts w:ascii="Times New Roman" w:hAnsi="Times New Roman"/>
          <w:sz w:val="24"/>
        </w:rPr>
        <w:t xml:space="preserve"> ses performances économiques</w:t>
      </w:r>
      <w:r w:rsidR="00B018FB" w:rsidRPr="008F159B">
        <w:rPr>
          <w:rFonts w:ascii="Times New Roman" w:hAnsi="Times New Roman"/>
          <w:sz w:val="24"/>
        </w:rPr>
        <w:t>.</w:t>
      </w:r>
    </w:p>
    <w:p w:rsidR="00B018FB" w:rsidRPr="008F159B" w:rsidRDefault="00B018FB" w:rsidP="00073D19">
      <w:pPr>
        <w:rPr>
          <w:rFonts w:ascii="Times New Roman" w:hAnsi="Times New Roman"/>
          <w:sz w:val="24"/>
        </w:rPr>
      </w:pPr>
      <w:r w:rsidRPr="008F159B">
        <w:rPr>
          <w:rFonts w:ascii="Times New Roman" w:hAnsi="Times New Roman"/>
          <w:sz w:val="24"/>
        </w:rPr>
        <w:t>Plus spécifiquement il s’agit d’adapter et ou de diffuser largement des technologies pour lever l’une ou plusieurs des contraintes agronomiques ci-dessus citées et</w:t>
      </w:r>
      <w:r w:rsidR="007A718D" w:rsidRPr="008F159B">
        <w:rPr>
          <w:rFonts w:ascii="Times New Roman" w:hAnsi="Times New Roman"/>
          <w:sz w:val="24"/>
        </w:rPr>
        <w:t>/</w:t>
      </w:r>
      <w:r w:rsidRPr="008F159B">
        <w:rPr>
          <w:rFonts w:ascii="Times New Roman" w:hAnsi="Times New Roman"/>
          <w:sz w:val="24"/>
        </w:rPr>
        <w:t xml:space="preserve">ou de proposer de outils d’amélioration des performances </w:t>
      </w:r>
      <w:r w:rsidR="007A718D" w:rsidRPr="008F159B">
        <w:rPr>
          <w:rFonts w:ascii="Times New Roman" w:hAnsi="Times New Roman"/>
          <w:sz w:val="24"/>
        </w:rPr>
        <w:t>socio-économiques</w:t>
      </w:r>
    </w:p>
    <w:p w:rsidR="00B018FB" w:rsidRPr="008F159B" w:rsidRDefault="00B018FB" w:rsidP="00073D19">
      <w:pPr>
        <w:rPr>
          <w:rFonts w:ascii="Times New Roman" w:hAnsi="Times New Roman"/>
          <w:sz w:val="24"/>
        </w:rPr>
      </w:pPr>
    </w:p>
    <w:p w:rsidR="00E10AFB" w:rsidRPr="008F159B" w:rsidRDefault="00E10AFB" w:rsidP="00073D19">
      <w:pPr>
        <w:rPr>
          <w:rFonts w:ascii="Times New Roman" w:hAnsi="Times New Roman"/>
          <w:b/>
          <w:sz w:val="24"/>
        </w:rPr>
      </w:pPr>
      <w:r w:rsidRPr="008F159B">
        <w:rPr>
          <w:rFonts w:ascii="Times New Roman" w:hAnsi="Times New Roman"/>
          <w:b/>
          <w:sz w:val="24"/>
        </w:rPr>
        <w:t>IV.</w:t>
      </w:r>
      <w:r w:rsidR="006A798E" w:rsidRPr="008F159B">
        <w:rPr>
          <w:rFonts w:ascii="Times New Roman" w:hAnsi="Times New Roman"/>
          <w:b/>
          <w:sz w:val="24"/>
        </w:rPr>
        <w:t xml:space="preserve"> RESULTATS </w:t>
      </w:r>
      <w:r w:rsidR="000C2832" w:rsidRPr="008F159B">
        <w:rPr>
          <w:rFonts w:ascii="Times New Roman" w:hAnsi="Times New Roman"/>
          <w:b/>
          <w:sz w:val="24"/>
        </w:rPr>
        <w:t>ATTENDUS</w:t>
      </w:r>
    </w:p>
    <w:p w:rsidR="006A798E" w:rsidRPr="008F159B" w:rsidRDefault="006A798E" w:rsidP="00073D19">
      <w:pPr>
        <w:rPr>
          <w:rFonts w:ascii="Times New Roman" w:hAnsi="Times New Roman"/>
          <w:sz w:val="24"/>
        </w:rPr>
      </w:pPr>
    </w:p>
    <w:p w:rsidR="000C2832" w:rsidRPr="008F159B" w:rsidRDefault="00CF21C7" w:rsidP="00073D19">
      <w:pPr>
        <w:rPr>
          <w:rFonts w:ascii="Times New Roman" w:hAnsi="Times New Roman"/>
          <w:sz w:val="24"/>
        </w:rPr>
      </w:pPr>
      <w:r w:rsidRPr="008F159B">
        <w:rPr>
          <w:rFonts w:ascii="Times New Roman" w:hAnsi="Times New Roman"/>
          <w:sz w:val="24"/>
        </w:rPr>
        <w:t>-</w:t>
      </w:r>
      <w:r w:rsidR="00D915C1" w:rsidRPr="008F159B">
        <w:rPr>
          <w:rFonts w:ascii="Times New Roman" w:hAnsi="Times New Roman"/>
          <w:sz w:val="24"/>
        </w:rPr>
        <w:t xml:space="preserve"> </w:t>
      </w:r>
      <w:r w:rsidRPr="008F159B">
        <w:rPr>
          <w:rFonts w:ascii="Times New Roman" w:hAnsi="Times New Roman"/>
          <w:sz w:val="24"/>
        </w:rPr>
        <w:t>l</w:t>
      </w:r>
      <w:r w:rsidR="006A798E" w:rsidRPr="008F159B">
        <w:rPr>
          <w:rFonts w:ascii="Times New Roman" w:hAnsi="Times New Roman"/>
          <w:sz w:val="24"/>
        </w:rPr>
        <w:t xml:space="preserve">a où les technologies sont </w:t>
      </w:r>
      <w:r w:rsidR="000C2832" w:rsidRPr="008F159B">
        <w:rPr>
          <w:rFonts w:ascii="Times New Roman" w:hAnsi="Times New Roman"/>
          <w:sz w:val="24"/>
        </w:rPr>
        <w:t>adaptées</w:t>
      </w:r>
      <w:r w:rsidR="006A798E" w:rsidRPr="008F159B">
        <w:rPr>
          <w:rFonts w:ascii="Times New Roman" w:hAnsi="Times New Roman"/>
          <w:sz w:val="24"/>
        </w:rPr>
        <w:t xml:space="preserve"> </w:t>
      </w:r>
      <w:r w:rsidR="004918B8" w:rsidRPr="008F159B">
        <w:rPr>
          <w:rFonts w:ascii="Times New Roman" w:hAnsi="Times New Roman"/>
          <w:sz w:val="24"/>
        </w:rPr>
        <w:t xml:space="preserve">au </w:t>
      </w:r>
      <w:r w:rsidR="006A798E" w:rsidRPr="008F159B">
        <w:rPr>
          <w:rFonts w:ascii="Times New Roman" w:hAnsi="Times New Roman"/>
          <w:sz w:val="24"/>
        </w:rPr>
        <w:t>context</w:t>
      </w:r>
      <w:r w:rsidR="000C2832" w:rsidRPr="008F159B">
        <w:rPr>
          <w:rFonts w:ascii="Times New Roman" w:hAnsi="Times New Roman"/>
          <w:sz w:val="24"/>
        </w:rPr>
        <w:t>e</w:t>
      </w:r>
      <w:r w:rsidR="006A798E" w:rsidRPr="008F159B">
        <w:rPr>
          <w:rFonts w:ascii="Times New Roman" w:hAnsi="Times New Roman"/>
          <w:sz w:val="24"/>
        </w:rPr>
        <w:t xml:space="preserve"> </w:t>
      </w:r>
      <w:r w:rsidR="00443831" w:rsidRPr="008F159B">
        <w:rPr>
          <w:rFonts w:ascii="Times New Roman" w:hAnsi="Times New Roman"/>
          <w:sz w:val="24"/>
        </w:rPr>
        <w:t>et permettent d’accroitre la productivité du niébé au Niger</w:t>
      </w:r>
    </w:p>
    <w:p w:rsidR="006A798E" w:rsidRPr="008F159B" w:rsidRDefault="00973E25" w:rsidP="00073D19">
      <w:pPr>
        <w:rPr>
          <w:rFonts w:ascii="Times New Roman" w:hAnsi="Times New Roman"/>
          <w:sz w:val="24"/>
        </w:rPr>
      </w:pPr>
      <w:r w:rsidRPr="008F159B">
        <w:rPr>
          <w:rFonts w:ascii="Times New Roman" w:hAnsi="Times New Roman"/>
          <w:sz w:val="24"/>
        </w:rPr>
        <w:t>- des modes de diffusion et de</w:t>
      </w:r>
      <w:r w:rsidR="000C2832" w:rsidRPr="008F159B">
        <w:rPr>
          <w:rFonts w:ascii="Times New Roman" w:hAnsi="Times New Roman"/>
          <w:sz w:val="24"/>
        </w:rPr>
        <w:t xml:space="preserve"> transfert de ces technologies à grande échelle sont proposé</w:t>
      </w:r>
      <w:r w:rsidRPr="008F159B">
        <w:rPr>
          <w:rFonts w:ascii="Times New Roman" w:hAnsi="Times New Roman"/>
          <w:sz w:val="24"/>
        </w:rPr>
        <w:t>s</w:t>
      </w:r>
      <w:r w:rsidR="00ED70D5" w:rsidRPr="008F159B">
        <w:rPr>
          <w:rFonts w:ascii="Times New Roman" w:hAnsi="Times New Roman"/>
          <w:sz w:val="24"/>
        </w:rPr>
        <w:t> ;</w:t>
      </w:r>
    </w:p>
    <w:p w:rsidR="00CF21C7" w:rsidRPr="008F159B" w:rsidRDefault="00CF21C7" w:rsidP="00073D19">
      <w:pPr>
        <w:rPr>
          <w:rFonts w:ascii="Times New Roman" w:hAnsi="Times New Roman"/>
          <w:sz w:val="24"/>
        </w:rPr>
      </w:pPr>
      <w:r w:rsidRPr="008F159B">
        <w:rPr>
          <w:rFonts w:ascii="Times New Roman" w:hAnsi="Times New Roman"/>
          <w:sz w:val="24"/>
        </w:rPr>
        <w:t xml:space="preserve">- les </w:t>
      </w:r>
      <w:r w:rsidR="00443831" w:rsidRPr="008F159B">
        <w:rPr>
          <w:rFonts w:ascii="Times New Roman" w:hAnsi="Times New Roman"/>
          <w:sz w:val="24"/>
        </w:rPr>
        <w:t xml:space="preserve">producteurs </w:t>
      </w:r>
      <w:r w:rsidR="007A718D" w:rsidRPr="008F159B">
        <w:rPr>
          <w:rFonts w:ascii="Times New Roman" w:hAnsi="Times New Roman"/>
          <w:sz w:val="24"/>
        </w:rPr>
        <w:t>s</w:t>
      </w:r>
      <w:r w:rsidR="00443831" w:rsidRPr="008F159B">
        <w:rPr>
          <w:rFonts w:ascii="Times New Roman" w:hAnsi="Times New Roman"/>
          <w:sz w:val="24"/>
        </w:rPr>
        <w:t>on</w:t>
      </w:r>
      <w:r w:rsidR="00ED70D5" w:rsidRPr="008F159B">
        <w:rPr>
          <w:rFonts w:ascii="Times New Roman" w:hAnsi="Times New Roman"/>
          <w:sz w:val="24"/>
        </w:rPr>
        <w:t>t</w:t>
      </w:r>
      <w:r w:rsidR="00443831" w:rsidRPr="008F159B">
        <w:rPr>
          <w:rFonts w:ascii="Times New Roman" w:hAnsi="Times New Roman"/>
          <w:sz w:val="24"/>
        </w:rPr>
        <w:t xml:space="preserve"> formés et </w:t>
      </w:r>
      <w:r w:rsidR="007A718D" w:rsidRPr="008F159B">
        <w:rPr>
          <w:rFonts w:ascii="Times New Roman" w:hAnsi="Times New Roman"/>
          <w:sz w:val="24"/>
        </w:rPr>
        <w:t>organisés</w:t>
      </w:r>
      <w:r w:rsidR="00443831" w:rsidRPr="008F159B">
        <w:rPr>
          <w:rFonts w:ascii="Times New Roman" w:hAnsi="Times New Roman"/>
          <w:sz w:val="24"/>
        </w:rPr>
        <w:t xml:space="preserve"> et des outils d’information et de communication sont proposés</w:t>
      </w:r>
    </w:p>
    <w:p w:rsidR="00CF21C7" w:rsidRPr="008F159B" w:rsidRDefault="00CF21C7" w:rsidP="00073D19">
      <w:pPr>
        <w:rPr>
          <w:rFonts w:ascii="Times New Roman" w:hAnsi="Times New Roman"/>
          <w:sz w:val="24"/>
        </w:rPr>
      </w:pPr>
    </w:p>
    <w:p w:rsidR="00073D19" w:rsidRDefault="00073D19" w:rsidP="00073D19"/>
    <w:p w:rsidR="00535CD3" w:rsidRPr="00535CD3" w:rsidRDefault="00535CD3" w:rsidP="00535CD3">
      <w:pPr>
        <w:rPr>
          <w:b/>
        </w:rPr>
      </w:pPr>
      <w:r w:rsidRPr="00535CD3">
        <w:rPr>
          <w:b/>
        </w:rPr>
        <w:t xml:space="preserve">V. FINANCEMENT </w:t>
      </w:r>
    </w:p>
    <w:p w:rsidR="00535CD3" w:rsidRPr="00535CD3" w:rsidRDefault="00535CD3" w:rsidP="00535CD3"/>
    <w:p w:rsidR="00535CD3" w:rsidRPr="00535CD3" w:rsidRDefault="00535CD3" w:rsidP="00A276E6">
      <w:pPr>
        <w:jc w:val="both"/>
      </w:pPr>
      <w:r w:rsidRPr="00535CD3">
        <w:t xml:space="preserve">Le budget pouvant être pris en charge par le PPAAO est plafonné à hauteur de : </w:t>
      </w:r>
      <w:r w:rsidR="00A276E6">
        <w:t>30 millions de F</w:t>
      </w:r>
      <w:r w:rsidRPr="00535CD3">
        <w:t>CFA Lorsque le montant requis dépasse ce plafond, les porteurs du projet doivent indiquer les autres sources de financement en précisant les montants pris en charge par chacune.</w:t>
      </w:r>
    </w:p>
    <w:p w:rsidR="00535CD3" w:rsidRPr="00535CD3" w:rsidRDefault="00535CD3" w:rsidP="00535CD3">
      <w:pPr>
        <w:rPr>
          <w:b/>
        </w:rPr>
      </w:pPr>
    </w:p>
    <w:p w:rsidR="00535CD3" w:rsidRPr="00535CD3" w:rsidRDefault="00535CD3" w:rsidP="00535CD3">
      <w:pPr>
        <w:rPr>
          <w:b/>
        </w:rPr>
      </w:pPr>
      <w:r w:rsidRPr="00535CD3">
        <w:rPr>
          <w:b/>
        </w:rPr>
        <w:t>VI.  CONDITION DE DEPOTS DES PROPOSITIONS</w:t>
      </w:r>
    </w:p>
    <w:p w:rsidR="00535CD3" w:rsidRPr="00535CD3" w:rsidRDefault="00535CD3" w:rsidP="00535CD3"/>
    <w:p w:rsidR="00535CD3" w:rsidRPr="00535CD3" w:rsidRDefault="00535CD3" w:rsidP="00A276E6">
      <w:pPr>
        <w:jc w:val="both"/>
      </w:pPr>
      <w:r w:rsidRPr="00535CD3">
        <w:t>Les dossiers complets de soumission en version électronique et en version hard (papier relié) (en format Word 97-2003 ou Word 2007 sous Windows, caractère Arial, police 14) devront parvenir au Secrétariat Permanent  du CNRA (</w:t>
      </w:r>
      <w:r w:rsidRPr="00535CD3">
        <w:rPr>
          <w:b/>
        </w:rPr>
        <w:t>Sis à INRAN DECOR Château 1</w:t>
      </w:r>
      <w:r w:rsidRPr="00535CD3">
        <w:t xml:space="preserve">) plus tard le </w:t>
      </w:r>
      <w:r w:rsidR="009A0455">
        <w:t xml:space="preserve">20 décembre </w:t>
      </w:r>
      <w:r w:rsidRPr="00535CD3">
        <w:t>2017 à 16 heures, la date d’enregistrement au Secrétariat  du CNRA faisant foi.</w:t>
      </w:r>
    </w:p>
    <w:p w:rsidR="00535CD3" w:rsidRPr="00535CD3" w:rsidRDefault="00535CD3" w:rsidP="00A276E6">
      <w:pPr>
        <w:jc w:val="both"/>
      </w:pPr>
      <w:r w:rsidRPr="00535CD3">
        <w:t xml:space="preserve">Le dossier complet de soumission doit être transmis ou déposé au SP-CNRA par le responsable de la structure de tutelle du Coordonnateur de l’équipe du projet. </w:t>
      </w:r>
    </w:p>
    <w:p w:rsidR="00535CD3" w:rsidRPr="00535CD3" w:rsidRDefault="00535CD3" w:rsidP="00535CD3"/>
    <w:p w:rsidR="00535CD3" w:rsidRDefault="00535CD3" w:rsidP="00535CD3">
      <w:pPr>
        <w:rPr>
          <w:b/>
        </w:rPr>
      </w:pPr>
    </w:p>
    <w:p w:rsidR="00227490" w:rsidRPr="00535CD3" w:rsidRDefault="00227490" w:rsidP="00535CD3">
      <w:pPr>
        <w:rPr>
          <w:b/>
        </w:rPr>
      </w:pPr>
    </w:p>
    <w:p w:rsidR="00535CD3" w:rsidRPr="00535CD3" w:rsidRDefault="00535CD3" w:rsidP="00535CD3">
      <w:pPr>
        <w:rPr>
          <w:b/>
        </w:rPr>
      </w:pPr>
      <w:r w:rsidRPr="00535CD3">
        <w:rPr>
          <w:b/>
        </w:rPr>
        <w:t xml:space="preserve">VII. CRITERES DE RECEVABILITE DU PROJET  </w:t>
      </w:r>
    </w:p>
    <w:p w:rsidR="00535CD3" w:rsidRPr="00535CD3" w:rsidRDefault="00535CD3" w:rsidP="00535CD3"/>
    <w:p w:rsidR="00535CD3" w:rsidRPr="00535CD3" w:rsidRDefault="00535CD3" w:rsidP="00395182">
      <w:pPr>
        <w:jc w:val="both"/>
      </w:pPr>
      <w:r w:rsidRPr="00535CD3">
        <w:t xml:space="preserve">- Le respect du  canevas de présentation du projet </w:t>
      </w:r>
      <w:r w:rsidR="005D3AB7">
        <w:t>(annexe 1)</w:t>
      </w:r>
      <w:r w:rsidRPr="00535CD3">
        <w:t xml:space="preserve"> et du délai de transmission du dossier au SP/CNRA ;</w:t>
      </w:r>
    </w:p>
    <w:p w:rsidR="00535CD3" w:rsidRPr="00535CD3" w:rsidRDefault="00535CD3" w:rsidP="00395182">
      <w:pPr>
        <w:jc w:val="both"/>
      </w:pPr>
      <w:r w:rsidRPr="00535CD3">
        <w:t>- Un partenariat  est établi avec d’autres structures de recherche, de conseil agricole ou des organisations paysannes dans la mise en œuvre des activités prévues;</w:t>
      </w:r>
    </w:p>
    <w:p w:rsidR="00535CD3" w:rsidRPr="00535CD3" w:rsidRDefault="00535CD3" w:rsidP="00395182">
      <w:pPr>
        <w:jc w:val="both"/>
      </w:pPr>
      <w:r w:rsidRPr="00535CD3">
        <w:lastRenderedPageBreak/>
        <w:t xml:space="preserve">- La </w:t>
      </w:r>
      <w:r w:rsidRPr="00535CD3">
        <w:rPr>
          <w:bCs/>
        </w:rPr>
        <w:t xml:space="preserve">durée </w:t>
      </w:r>
      <w:r w:rsidRPr="00535CD3">
        <w:t>du projet ne doit pas excéder deux (2) ans</w:t>
      </w:r>
    </w:p>
    <w:p w:rsidR="00535CD3" w:rsidRPr="00535CD3" w:rsidRDefault="00535CD3" w:rsidP="00395182">
      <w:pPr>
        <w:jc w:val="both"/>
      </w:pPr>
      <w:r w:rsidRPr="00535CD3">
        <w:t>- Le dossier de projet doit être soumis en version électronique et en version hard (papier relié) (en format Word, caractère Arial, police 14).</w:t>
      </w:r>
    </w:p>
    <w:p w:rsidR="00535CD3" w:rsidRPr="00535CD3" w:rsidRDefault="00535CD3" w:rsidP="00395182">
      <w:pPr>
        <w:jc w:val="both"/>
      </w:pPr>
    </w:p>
    <w:p w:rsidR="00535CD3" w:rsidRPr="00535CD3" w:rsidRDefault="00535CD3" w:rsidP="00535CD3"/>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535CD3" w:rsidRDefault="00535CD3" w:rsidP="00535CD3">
      <w:pPr>
        <w:rPr>
          <w:b/>
        </w:rPr>
      </w:pPr>
    </w:p>
    <w:p w:rsidR="00227490" w:rsidRDefault="00227490" w:rsidP="00535CD3">
      <w:pPr>
        <w:rPr>
          <w:b/>
        </w:rPr>
      </w:pPr>
    </w:p>
    <w:p w:rsidR="00227490" w:rsidRDefault="00227490" w:rsidP="00535CD3">
      <w:pPr>
        <w:rPr>
          <w:b/>
        </w:rPr>
      </w:pPr>
    </w:p>
    <w:p w:rsidR="00227490" w:rsidRDefault="00227490" w:rsidP="00535CD3">
      <w:pPr>
        <w:rPr>
          <w:b/>
        </w:rPr>
      </w:pPr>
    </w:p>
    <w:p w:rsidR="00227490" w:rsidRDefault="00227490" w:rsidP="00535CD3">
      <w:pPr>
        <w:rPr>
          <w:b/>
        </w:rPr>
      </w:pPr>
    </w:p>
    <w:p w:rsidR="00227490" w:rsidRDefault="00227490" w:rsidP="00535CD3">
      <w:pPr>
        <w:rPr>
          <w:b/>
        </w:rPr>
      </w:pPr>
      <w:bookmarkStart w:id="0" w:name="_GoBack"/>
      <w:bookmarkEnd w:id="0"/>
    </w:p>
    <w:p w:rsidR="00227490" w:rsidRDefault="00227490" w:rsidP="00535CD3">
      <w:pPr>
        <w:rPr>
          <w:b/>
        </w:rPr>
      </w:pPr>
    </w:p>
    <w:p w:rsidR="00227490" w:rsidRDefault="00227490" w:rsidP="00535CD3">
      <w:pPr>
        <w:rPr>
          <w:b/>
        </w:rPr>
      </w:pPr>
    </w:p>
    <w:p w:rsidR="00227490" w:rsidRPr="00535CD3" w:rsidRDefault="00227490" w:rsidP="00535CD3">
      <w:pPr>
        <w:rPr>
          <w:b/>
        </w:rPr>
      </w:pPr>
    </w:p>
    <w:p w:rsidR="00535CD3" w:rsidRPr="00535CD3" w:rsidRDefault="00535CD3" w:rsidP="00535CD3">
      <w:pPr>
        <w:rPr>
          <w:b/>
        </w:rPr>
      </w:pPr>
      <w:r w:rsidRPr="00535CD3">
        <w:rPr>
          <w:b/>
          <w:u w:val="single"/>
        </w:rPr>
        <w:lastRenderedPageBreak/>
        <w:t>ANNEXE 1 </w:t>
      </w:r>
      <w:r w:rsidRPr="00535CD3">
        <w:rPr>
          <w:b/>
        </w:rPr>
        <w:t>: CANEVAS DE PRESENTATION DE LA PROPOSITION DU PROJET</w:t>
      </w:r>
    </w:p>
    <w:p w:rsidR="00535CD3" w:rsidRPr="00535CD3" w:rsidRDefault="00535CD3" w:rsidP="00535CD3"/>
    <w:p w:rsidR="00535CD3" w:rsidRPr="00535CD3" w:rsidRDefault="00535CD3" w:rsidP="00535CD3">
      <w:pPr>
        <w:rPr>
          <w:b/>
        </w:rPr>
      </w:pPr>
    </w:p>
    <w:p w:rsidR="00535CD3" w:rsidRPr="00535CD3" w:rsidRDefault="00535CD3" w:rsidP="00535CD3">
      <w:r w:rsidRPr="00535CD3">
        <w:rPr>
          <w:b/>
        </w:rPr>
        <w:t xml:space="preserve">VI.1. </w:t>
      </w:r>
      <w:r w:rsidRPr="00535CD3">
        <w:t>informations générales sur le projet (1 page)</w:t>
      </w:r>
    </w:p>
    <w:p w:rsidR="00535CD3" w:rsidRPr="00535CD3" w:rsidRDefault="00535CD3" w:rsidP="00535CD3">
      <w:r w:rsidRPr="00535CD3">
        <w:t>V1.1.1 Titre du projet</w:t>
      </w:r>
    </w:p>
    <w:p w:rsidR="00535CD3" w:rsidRPr="00535CD3" w:rsidRDefault="00535CD3" w:rsidP="00535CD3">
      <w:r w:rsidRPr="00535CD3">
        <w:t>VI.1.2. Résumé du projet</w:t>
      </w:r>
    </w:p>
    <w:p w:rsidR="00535CD3" w:rsidRPr="00535CD3" w:rsidRDefault="00535CD3" w:rsidP="00535CD3">
      <w:r w:rsidRPr="00535CD3">
        <w:t xml:space="preserve">VI.1.3 Equipe du projet </w:t>
      </w:r>
    </w:p>
    <w:p w:rsidR="00535CD3" w:rsidRPr="00535CD3" w:rsidRDefault="00535CD3" w:rsidP="00535CD3">
      <w:r w:rsidRPr="00535CD3">
        <w:t>VI.1.4. Type de ou des technologies à valoriser</w:t>
      </w:r>
    </w:p>
    <w:p w:rsidR="00535CD3" w:rsidRPr="00535CD3" w:rsidRDefault="00535CD3" w:rsidP="00535CD3">
      <w:r w:rsidRPr="00535CD3">
        <w:t>VI.1.5. Provenance de ou des  technologies (structure, lieu)</w:t>
      </w:r>
    </w:p>
    <w:p w:rsidR="00535CD3" w:rsidRPr="00535CD3" w:rsidRDefault="00535CD3" w:rsidP="00535CD3">
      <w:r w:rsidRPr="00535CD3">
        <w:t>VI.1.6 Aire géographique de diffusion proposée (région, département, communes et sites concernés par le projet)</w:t>
      </w:r>
    </w:p>
    <w:p w:rsidR="00535CD3" w:rsidRPr="00535CD3" w:rsidRDefault="00535CD3" w:rsidP="00535CD3">
      <w:r w:rsidRPr="00535CD3">
        <w:t>VI.1.7.  Population totale concernée.</w:t>
      </w:r>
    </w:p>
    <w:p w:rsidR="00535CD3" w:rsidRPr="00535CD3" w:rsidRDefault="00535CD3" w:rsidP="00535CD3">
      <w:pPr>
        <w:rPr>
          <w:b/>
        </w:rPr>
      </w:pPr>
    </w:p>
    <w:p w:rsidR="00535CD3" w:rsidRPr="00535CD3" w:rsidRDefault="00535CD3" w:rsidP="00535CD3">
      <w:pPr>
        <w:rPr>
          <w:b/>
        </w:rPr>
      </w:pPr>
      <w:r w:rsidRPr="00535CD3">
        <w:rPr>
          <w:b/>
        </w:rPr>
        <w:t>VI.2. CONTEXTE ET Justification (2 pages)</w:t>
      </w:r>
    </w:p>
    <w:p w:rsidR="00535CD3" w:rsidRPr="00535CD3" w:rsidRDefault="00535CD3" w:rsidP="00535CD3">
      <w:pPr>
        <w:rPr>
          <w:b/>
        </w:rPr>
      </w:pPr>
    </w:p>
    <w:p w:rsidR="00535CD3" w:rsidRPr="00535CD3" w:rsidRDefault="00535CD3" w:rsidP="00535CD3">
      <w:pPr>
        <w:rPr>
          <w:b/>
        </w:rPr>
      </w:pPr>
      <w:r w:rsidRPr="00535CD3">
        <w:rPr>
          <w:b/>
        </w:rPr>
        <w:t>VI.2.1. Contexte</w:t>
      </w:r>
    </w:p>
    <w:p w:rsidR="00535CD3" w:rsidRPr="00535CD3" w:rsidRDefault="00535CD3" w:rsidP="00535CD3">
      <w:r w:rsidRPr="00535CD3">
        <w:t xml:space="preserve">Caractériser l’environnement physique, technique, humain et économique dans lequel la ou les activités seront menées ; Insister sur les facteurs susceptibles de les favoriser ou de les freiner. Passer en revue en soulignant leurs forces et faiblesses dans  les Programmes/Actions de </w:t>
      </w:r>
      <w:proofErr w:type="gramStart"/>
      <w:r w:rsidRPr="00535CD3">
        <w:t>développement menés</w:t>
      </w:r>
      <w:proofErr w:type="gramEnd"/>
      <w:r w:rsidRPr="00535CD3">
        <w:t xml:space="preserve"> ou en cours dans la zone.</w:t>
      </w:r>
    </w:p>
    <w:p w:rsidR="00535CD3" w:rsidRPr="00535CD3" w:rsidRDefault="00535CD3" w:rsidP="00535CD3"/>
    <w:p w:rsidR="00535CD3" w:rsidRPr="00535CD3" w:rsidRDefault="00535CD3" w:rsidP="00535CD3">
      <w:pPr>
        <w:rPr>
          <w:b/>
        </w:rPr>
      </w:pPr>
      <w:r w:rsidRPr="00535CD3">
        <w:rPr>
          <w:b/>
        </w:rPr>
        <w:t>VI.2.2. Origine de la demande de recherche</w:t>
      </w:r>
    </w:p>
    <w:p w:rsidR="00535CD3" w:rsidRPr="00535CD3" w:rsidRDefault="00535CD3" w:rsidP="00535CD3"/>
    <w:p w:rsidR="00535CD3" w:rsidRPr="00535CD3" w:rsidRDefault="00535CD3" w:rsidP="00535CD3">
      <w:pPr>
        <w:rPr>
          <w:b/>
        </w:rPr>
      </w:pPr>
      <w:r w:rsidRPr="00535CD3">
        <w:t>Décrire le processus d’identification et de formulation de la demande de recherche/développement ; préciser le niveau d’implication des utilisateurs (Organisations de Producteurs, du secteur privé).</w:t>
      </w:r>
    </w:p>
    <w:p w:rsidR="00535CD3" w:rsidRPr="00535CD3" w:rsidRDefault="00535CD3" w:rsidP="00535CD3">
      <w:pPr>
        <w:rPr>
          <w:b/>
        </w:rPr>
      </w:pPr>
    </w:p>
    <w:p w:rsidR="00535CD3" w:rsidRPr="00535CD3" w:rsidRDefault="00535CD3" w:rsidP="00535CD3">
      <w:pPr>
        <w:rPr>
          <w:b/>
        </w:rPr>
      </w:pPr>
      <w:r w:rsidRPr="00535CD3">
        <w:rPr>
          <w:b/>
        </w:rPr>
        <w:t>VI.2.3. Problématique</w:t>
      </w:r>
    </w:p>
    <w:p w:rsidR="00535CD3" w:rsidRPr="00535CD3" w:rsidRDefault="00535CD3" w:rsidP="00535CD3"/>
    <w:p w:rsidR="00535CD3" w:rsidRPr="00535CD3" w:rsidRDefault="00535CD3" w:rsidP="00535CD3">
      <w:r w:rsidRPr="00535CD3">
        <w:t>Poser la problématique du Développement et de la diffusion de la technologie ; rappeler l’ampleur du problème : étendue géographique, populations concernées, importance économique. En rapport avec les contraintes énumérées ci-dessus, mettre l’accent sur le problème  que cette proposition va permettre de régler.</w:t>
      </w:r>
    </w:p>
    <w:p w:rsidR="00535CD3" w:rsidRPr="00535CD3" w:rsidRDefault="00535CD3" w:rsidP="00535CD3"/>
    <w:p w:rsidR="00535CD3" w:rsidRPr="00535CD3" w:rsidRDefault="00535CD3" w:rsidP="00535CD3">
      <w:pPr>
        <w:rPr>
          <w:b/>
        </w:rPr>
      </w:pPr>
      <w:r w:rsidRPr="00535CD3">
        <w:rPr>
          <w:b/>
        </w:rPr>
        <w:t>VI.3. Etat Des Connaissances (1 Page)</w:t>
      </w:r>
    </w:p>
    <w:p w:rsidR="00535CD3" w:rsidRPr="00535CD3" w:rsidRDefault="00535CD3" w:rsidP="00535CD3">
      <w:pPr>
        <w:rPr>
          <w:bCs/>
        </w:rPr>
      </w:pPr>
      <w:r w:rsidRPr="00535CD3">
        <w:rPr>
          <w:bCs/>
        </w:rPr>
        <w:t xml:space="preserve">Faire l’état de la connaissance sur la problématique de diffusion des innovations ; présenter les travaux sur la diffusion menée ou en cours dans le domaine ; décrire de façon détaillée les innovations à diffuser et leur stade de finalisation. </w:t>
      </w:r>
    </w:p>
    <w:p w:rsidR="00535CD3" w:rsidRPr="00535CD3" w:rsidRDefault="00535CD3" w:rsidP="00535CD3"/>
    <w:p w:rsidR="00535CD3" w:rsidRPr="00535CD3" w:rsidRDefault="00535CD3" w:rsidP="00535CD3">
      <w:pPr>
        <w:rPr>
          <w:b/>
        </w:rPr>
      </w:pPr>
      <w:r w:rsidRPr="00535CD3">
        <w:rPr>
          <w:b/>
        </w:rPr>
        <w:t xml:space="preserve">VI.4. </w:t>
      </w:r>
      <w:r w:rsidRPr="00535CD3">
        <w:rPr>
          <w:b/>
          <w:u w:val="single"/>
        </w:rPr>
        <w:t xml:space="preserve">Objectifs </w:t>
      </w:r>
      <w:proofErr w:type="spellStart"/>
      <w:r w:rsidRPr="00535CD3">
        <w:rPr>
          <w:b/>
          <w:u w:val="single"/>
        </w:rPr>
        <w:t>vises</w:t>
      </w:r>
      <w:proofErr w:type="spellEnd"/>
      <w:r w:rsidRPr="00535CD3">
        <w:rPr>
          <w:b/>
          <w:u w:val="single"/>
        </w:rPr>
        <w:t xml:space="preserve"> PAR LE PROJET</w:t>
      </w:r>
    </w:p>
    <w:p w:rsidR="00535CD3" w:rsidRPr="00535CD3" w:rsidRDefault="00535CD3" w:rsidP="00535CD3">
      <w:pPr>
        <w:rPr>
          <w:b/>
        </w:rPr>
      </w:pPr>
    </w:p>
    <w:p w:rsidR="00535CD3" w:rsidRPr="00535CD3" w:rsidRDefault="00535CD3" w:rsidP="00535CD3">
      <w:r w:rsidRPr="00535CD3">
        <w:t xml:space="preserve">Les objectifs </w:t>
      </w:r>
      <w:proofErr w:type="gramStart"/>
      <w:r w:rsidRPr="00535CD3">
        <w:t>global</w:t>
      </w:r>
      <w:proofErr w:type="gramEnd"/>
      <w:r w:rsidRPr="00535CD3">
        <w:t xml:space="preserve"> et spécifiques visés par le projet doivent être clairement énoncés. </w:t>
      </w:r>
    </w:p>
    <w:p w:rsidR="00535CD3" w:rsidRPr="00535CD3" w:rsidRDefault="00535CD3" w:rsidP="00535CD3">
      <w:pPr>
        <w:rPr>
          <w:b/>
        </w:rPr>
      </w:pPr>
    </w:p>
    <w:p w:rsidR="00535CD3" w:rsidRPr="00535CD3" w:rsidRDefault="00535CD3" w:rsidP="00535CD3">
      <w:r w:rsidRPr="00535CD3">
        <w:rPr>
          <w:b/>
        </w:rPr>
        <w:t>VI...  Résultats attendus (maximum 1 page)</w:t>
      </w:r>
    </w:p>
    <w:p w:rsidR="00535CD3" w:rsidRPr="00535CD3" w:rsidRDefault="00535CD3" w:rsidP="00535CD3"/>
    <w:p w:rsidR="00535CD3" w:rsidRPr="00535CD3" w:rsidRDefault="00535CD3" w:rsidP="00535CD3">
      <w:pPr>
        <w:rPr>
          <w:b/>
        </w:rPr>
      </w:pPr>
      <w:r w:rsidRPr="00535CD3">
        <w:t xml:space="preserve">En cohérence avec les objectifs spécifiques décrire de manière claire et précise les résultats attendus du projet c’est-à-dire la situation à atteindre au terme du projet. </w:t>
      </w:r>
    </w:p>
    <w:p w:rsidR="00535CD3" w:rsidRPr="00535CD3" w:rsidRDefault="00535CD3" w:rsidP="00535CD3">
      <w:pPr>
        <w:rPr>
          <w:b/>
        </w:rPr>
      </w:pPr>
    </w:p>
    <w:p w:rsidR="00535CD3" w:rsidRPr="00535CD3" w:rsidRDefault="00535CD3" w:rsidP="00535CD3">
      <w:pPr>
        <w:rPr>
          <w:b/>
          <w:i/>
        </w:rPr>
      </w:pPr>
      <w:r w:rsidRPr="00535CD3">
        <w:rPr>
          <w:b/>
        </w:rPr>
        <w:t>VI.6.. Bénéficiaires (1 page)</w:t>
      </w:r>
    </w:p>
    <w:p w:rsidR="00535CD3" w:rsidRPr="00535CD3" w:rsidRDefault="00535CD3" w:rsidP="00535CD3"/>
    <w:p w:rsidR="00535CD3" w:rsidRPr="00535CD3" w:rsidRDefault="00535CD3" w:rsidP="00535CD3">
      <w:r w:rsidRPr="00535CD3">
        <w:t xml:space="preserve">(Identifier et caractériser  les bénéficiaires réels et potentiels du projet ; </w:t>
      </w:r>
      <w:r w:rsidRPr="00535CD3">
        <w:rPr>
          <w:i/>
        </w:rPr>
        <w:t>Dire comment  ils  peuvent bénéficier de ces résultats</w:t>
      </w:r>
      <w:r w:rsidRPr="00535CD3">
        <w:t>. Il faut clairement préciser leur répartition par sexe.</w:t>
      </w:r>
    </w:p>
    <w:p w:rsidR="00535CD3" w:rsidRPr="00535CD3" w:rsidRDefault="00535CD3" w:rsidP="00535CD3">
      <w:r w:rsidRPr="00535CD3">
        <w:t xml:space="preserve"> </w:t>
      </w:r>
    </w:p>
    <w:p w:rsidR="00535CD3" w:rsidRPr="00535CD3" w:rsidRDefault="00535CD3" w:rsidP="00535CD3">
      <w:pPr>
        <w:rPr>
          <w:b/>
        </w:rPr>
      </w:pPr>
      <w:r w:rsidRPr="00535CD3">
        <w:rPr>
          <w:b/>
        </w:rPr>
        <w:t xml:space="preserve">VI.7.  Description des activités du projet (1 page par </w:t>
      </w:r>
      <w:proofErr w:type="spellStart"/>
      <w:r w:rsidRPr="00535CD3">
        <w:rPr>
          <w:b/>
        </w:rPr>
        <w:t>activite</w:t>
      </w:r>
      <w:proofErr w:type="spellEnd"/>
      <w:r w:rsidRPr="00535CD3">
        <w:rPr>
          <w:b/>
        </w:rPr>
        <w:t>)</w:t>
      </w:r>
    </w:p>
    <w:p w:rsidR="00535CD3" w:rsidRPr="00535CD3" w:rsidRDefault="00535CD3" w:rsidP="00535CD3">
      <w:pPr>
        <w:rPr>
          <w:i/>
        </w:rPr>
      </w:pPr>
    </w:p>
    <w:p w:rsidR="00535CD3" w:rsidRPr="00535CD3" w:rsidRDefault="00535CD3" w:rsidP="00535CD3">
      <w:r w:rsidRPr="00535CD3">
        <w:lastRenderedPageBreak/>
        <w:t>Identifier et décrire les activités qui peuvent être classées en quatre types : (i) activités opérationnelles, (ii) les activités de communication, (iii) les activités de renforcement de capacité, et (iv) les activités destinées à assoir un environnement propice et incitatif.</w:t>
      </w:r>
    </w:p>
    <w:p w:rsidR="00535CD3" w:rsidRPr="00535CD3" w:rsidRDefault="00535CD3" w:rsidP="00535CD3">
      <w:pPr>
        <w:rPr>
          <w:b/>
        </w:rPr>
      </w:pPr>
      <w:r w:rsidRPr="00535CD3">
        <w:rPr>
          <w:b/>
        </w:rPr>
        <w:t>VI.8. METHODOLOGIE ()</w:t>
      </w:r>
    </w:p>
    <w:p w:rsidR="00535CD3" w:rsidRPr="00535CD3" w:rsidRDefault="00535CD3" w:rsidP="00535CD3">
      <w:r w:rsidRPr="00535CD3">
        <w:t xml:space="preserve"> Donner de manière précise les démarches, méthodologies, approches scientifiques et les instruments utilisés pour la réalisation des travaux envisagés. Indiquer les dispositifs expérimentaux prévus, si nécessaire, et les méthodes d’analyse statistique.</w:t>
      </w:r>
    </w:p>
    <w:p w:rsidR="00535CD3" w:rsidRPr="00535CD3" w:rsidRDefault="00535CD3" w:rsidP="00535CD3"/>
    <w:p w:rsidR="00535CD3" w:rsidRPr="00535CD3" w:rsidRDefault="00535CD3" w:rsidP="00535CD3"/>
    <w:p w:rsidR="00535CD3" w:rsidRPr="00535CD3" w:rsidRDefault="00535CD3" w:rsidP="00535CD3">
      <w:r w:rsidRPr="00535CD3">
        <w:rPr>
          <w:b/>
        </w:rPr>
        <w:t>VI.9.</w:t>
      </w:r>
      <w:r w:rsidRPr="00535CD3">
        <w:t xml:space="preserve">  </w:t>
      </w:r>
      <w:r w:rsidRPr="00535CD3">
        <w:rPr>
          <w:b/>
        </w:rPr>
        <w:t xml:space="preserve">SUIVI </w:t>
      </w:r>
    </w:p>
    <w:p w:rsidR="00535CD3" w:rsidRPr="00535CD3" w:rsidRDefault="00535CD3" w:rsidP="00535CD3"/>
    <w:p w:rsidR="00535CD3" w:rsidRPr="00535CD3" w:rsidRDefault="00535CD3" w:rsidP="00535CD3">
      <w:r w:rsidRPr="00535CD3">
        <w:t xml:space="preserve">Il s’agit de décrire comment sera assuré le suivi des activités du projet pendant sa réalisation (les moyens déployés, les responsables, les méthodes de collecte et d’analyse des données, la périodicité, rapport, etc.). Un certain nombre  d’indicateurs de résultats, doivent être identifiés pour permettre de  mesurer le niveau d’atteinte de ces résultats. Ceux-ci  doivent être SMART (spécifiques, mesurables, atteignables, réalistes et temporellement définis). </w:t>
      </w:r>
    </w:p>
    <w:p w:rsidR="00535CD3" w:rsidRPr="00535CD3" w:rsidRDefault="00535CD3" w:rsidP="00535CD3"/>
    <w:p w:rsidR="00535CD3" w:rsidRPr="00535CD3" w:rsidRDefault="00535CD3" w:rsidP="00535CD3">
      <w:pPr>
        <w:rPr>
          <w:b/>
        </w:rPr>
      </w:pPr>
      <w:r w:rsidRPr="00535CD3">
        <w:rPr>
          <w:b/>
        </w:rPr>
        <w:t>VI.10 EVALUATION ENVIRONNEMENTALE ET SOCIALE</w:t>
      </w:r>
    </w:p>
    <w:p w:rsidR="00535CD3" w:rsidRPr="00535CD3" w:rsidRDefault="00535CD3" w:rsidP="00535CD3"/>
    <w:p w:rsidR="00535CD3" w:rsidRPr="00535CD3" w:rsidRDefault="00535CD3" w:rsidP="00535CD3">
      <w:r w:rsidRPr="00535CD3">
        <w:t>Résumer les impacts environnementaux et sociaux majeurs positifs et négatifs ; Résumer les mesures de mitigations environnementales et sociales prévues (sous forme de recherche additionnelle ou de façon inclusive dans le projet de recherche), les besoins en renforcement des capacités, les responsabilités institutionnelles et les coûts y afférents (Voir annexe1).</w:t>
      </w:r>
    </w:p>
    <w:p w:rsidR="00535CD3" w:rsidRPr="00535CD3" w:rsidRDefault="00535CD3" w:rsidP="00535CD3">
      <w:pPr>
        <w:rPr>
          <w:b/>
        </w:rPr>
      </w:pPr>
    </w:p>
    <w:p w:rsidR="00535CD3" w:rsidRPr="00535CD3" w:rsidRDefault="00535CD3" w:rsidP="00535CD3">
      <w:pPr>
        <w:rPr>
          <w:b/>
        </w:rPr>
      </w:pPr>
      <w:r w:rsidRPr="00535CD3">
        <w:rPr>
          <w:b/>
        </w:rPr>
        <w:t xml:space="preserve">VI.11. Articulation et cohérence avec les priorités NATIONALES </w:t>
      </w:r>
    </w:p>
    <w:p w:rsidR="00535CD3" w:rsidRPr="00535CD3" w:rsidRDefault="00535CD3" w:rsidP="00535CD3"/>
    <w:p w:rsidR="00535CD3" w:rsidRPr="00535CD3" w:rsidRDefault="00535CD3" w:rsidP="00535CD3">
      <w:pPr>
        <w:rPr>
          <w:b/>
          <w:u w:val="single"/>
        </w:rPr>
      </w:pPr>
      <w:r w:rsidRPr="00535CD3">
        <w:t>(Indiquer en quoi le projet (1) s’inscrit dans les documents d’orientations stratégiques et dans le cadre des priorités nationales, (2) contribue au renforcement des capacités et des compétences en matière de recherche collaborative et à la création d’un noyau d’expertise national sur le développement et la diffusion de technologies</w:t>
      </w:r>
    </w:p>
    <w:p w:rsidR="00535CD3" w:rsidRPr="00535CD3" w:rsidRDefault="00535CD3" w:rsidP="00535CD3">
      <w:pPr>
        <w:rPr>
          <w:b/>
        </w:rPr>
      </w:pPr>
    </w:p>
    <w:p w:rsidR="00535CD3" w:rsidRPr="00535CD3" w:rsidRDefault="00535CD3" w:rsidP="00535CD3">
      <w:pPr>
        <w:rPr>
          <w:b/>
        </w:rPr>
      </w:pPr>
      <w:r w:rsidRPr="00535CD3">
        <w:rPr>
          <w:b/>
        </w:rPr>
        <w:t xml:space="preserve">VI. 12.Informations sur les partenaires et les </w:t>
      </w:r>
      <w:proofErr w:type="spellStart"/>
      <w:r w:rsidRPr="00535CD3">
        <w:rPr>
          <w:b/>
        </w:rPr>
        <w:t>Beneficiaires</w:t>
      </w:r>
      <w:proofErr w:type="spellEnd"/>
    </w:p>
    <w:p w:rsidR="00535CD3" w:rsidRPr="00535CD3" w:rsidRDefault="00535CD3" w:rsidP="00535CD3">
      <w:pPr>
        <w:rPr>
          <w:b/>
        </w:rPr>
      </w:pPr>
      <w:r w:rsidRPr="00535CD3">
        <w:rPr>
          <w:b/>
        </w:rPr>
        <w:t>(2 pages par partenaire/</w:t>
      </w:r>
      <w:proofErr w:type="spellStart"/>
      <w:r w:rsidRPr="00535CD3">
        <w:rPr>
          <w:b/>
        </w:rPr>
        <w:t>beneficiaire</w:t>
      </w:r>
      <w:proofErr w:type="spellEnd"/>
      <w:r w:rsidRPr="00535CD3">
        <w:rPr>
          <w:b/>
        </w:rPr>
        <w:t>)</w:t>
      </w:r>
    </w:p>
    <w:p w:rsidR="00535CD3" w:rsidRPr="00535CD3" w:rsidRDefault="00535CD3" w:rsidP="00535CD3">
      <w:pPr>
        <w:rPr>
          <w:bCs/>
        </w:rPr>
      </w:pPr>
      <w:r w:rsidRPr="00535CD3">
        <w:rPr>
          <w:bCs/>
        </w:rPr>
        <w:t>Pour chaque structure impliquée dans le projet, préciser les missions, activités, moyens, mode de fonctionnement, points forts et points faibles.</w:t>
      </w:r>
    </w:p>
    <w:p w:rsidR="00535CD3" w:rsidRPr="00535CD3" w:rsidRDefault="00535CD3" w:rsidP="00535CD3">
      <w:pPr>
        <w:rPr>
          <w:b/>
        </w:rPr>
      </w:pPr>
    </w:p>
    <w:p w:rsidR="00535CD3" w:rsidRPr="00535CD3" w:rsidRDefault="00535CD3" w:rsidP="00535CD3">
      <w:pPr>
        <w:rPr>
          <w:b/>
        </w:rPr>
      </w:pPr>
      <w:r w:rsidRPr="00535CD3">
        <w:rPr>
          <w:b/>
        </w:rPr>
        <w:t>VI.13.  Stratégies de mise en œuvre (2 pages)</w:t>
      </w:r>
    </w:p>
    <w:p w:rsidR="00535CD3" w:rsidRPr="00535CD3" w:rsidRDefault="00535CD3" w:rsidP="00535CD3">
      <w:pPr>
        <w:rPr>
          <w:bCs/>
        </w:rPr>
      </w:pPr>
      <w:r w:rsidRPr="00535CD3">
        <w:rPr>
          <w:bCs/>
        </w:rPr>
        <w:t>(Préciser la répartition des tâches entre les différents partenaires et les travaux en collaboration avec les utilisateurs (qui fait quoi ? où et comment ?).</w:t>
      </w:r>
    </w:p>
    <w:p w:rsidR="00535CD3" w:rsidRPr="00535CD3" w:rsidRDefault="00535CD3" w:rsidP="00535CD3">
      <w:pPr>
        <w:rPr>
          <w:b/>
          <w:bCs/>
        </w:rPr>
      </w:pPr>
      <w:r w:rsidRPr="00535CD3">
        <w:rPr>
          <w:b/>
          <w:bCs/>
        </w:rPr>
        <w:t>VI.14. Planning des activités (1 page)</w:t>
      </w:r>
    </w:p>
    <w:p w:rsidR="00535CD3" w:rsidRPr="00535CD3" w:rsidRDefault="00535CD3" w:rsidP="00535CD3">
      <w:pPr>
        <w:rPr>
          <w:b/>
          <w:i/>
        </w:rPr>
      </w:pPr>
      <w:r w:rsidRPr="00535CD3">
        <w:rPr>
          <w:i/>
        </w:rPr>
        <w:t>(Etablir le chronogramme de toutes les activités du projet</w:t>
      </w:r>
      <w:r w:rsidRPr="00535CD3">
        <w:rPr>
          <w:b/>
          <w:i/>
        </w:rPr>
        <w:t>.</w:t>
      </w:r>
    </w:p>
    <w:p w:rsidR="00535CD3" w:rsidRPr="00535CD3" w:rsidRDefault="00535CD3" w:rsidP="00535CD3">
      <w:pPr>
        <w:rPr>
          <w:b/>
        </w:rPr>
      </w:pPr>
    </w:p>
    <w:p w:rsidR="00535CD3" w:rsidRDefault="00535CD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27490" w:rsidRDefault="00227490" w:rsidP="00535CD3">
      <w:pPr>
        <w:rPr>
          <w:b/>
        </w:rPr>
      </w:pPr>
    </w:p>
    <w:p w:rsidR="00227490" w:rsidRDefault="00227490" w:rsidP="00535CD3">
      <w:pPr>
        <w:rPr>
          <w:b/>
        </w:rPr>
      </w:pPr>
    </w:p>
    <w:p w:rsidR="00227490" w:rsidRDefault="00227490" w:rsidP="00535CD3">
      <w:pPr>
        <w:rPr>
          <w:b/>
        </w:rPr>
      </w:pPr>
    </w:p>
    <w:p w:rsidR="00227490" w:rsidRPr="00535CD3" w:rsidRDefault="00227490" w:rsidP="00535CD3">
      <w:pPr>
        <w:rPr>
          <w:b/>
        </w:rPr>
      </w:pPr>
    </w:p>
    <w:p w:rsidR="00535CD3" w:rsidRPr="00535CD3" w:rsidRDefault="00535CD3" w:rsidP="00535CD3">
      <w:pPr>
        <w:rPr>
          <w:b/>
        </w:rPr>
      </w:pPr>
      <w:r w:rsidRPr="00535CD3">
        <w:rPr>
          <w:b/>
        </w:rPr>
        <w:t>VI.15. Cadre logique DU PROJET (2 pages)</w:t>
      </w:r>
    </w:p>
    <w:p w:rsidR="00535CD3" w:rsidRPr="00535CD3" w:rsidRDefault="00535CD3" w:rsidP="00535CD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2"/>
        <w:gridCol w:w="1842"/>
        <w:gridCol w:w="1743"/>
        <w:gridCol w:w="1942"/>
      </w:tblGrid>
      <w:tr w:rsidR="00535CD3" w:rsidRPr="00535CD3" w:rsidTr="000B3DCD">
        <w:trPr>
          <w:cantSplit/>
          <w:tblHeader/>
        </w:trPr>
        <w:tc>
          <w:tcPr>
            <w:tcW w:w="1000" w:type="pct"/>
            <w:shd w:val="pct5" w:color="auto" w:fill="FFFFFF"/>
          </w:tcPr>
          <w:p w:rsidR="00535CD3" w:rsidRPr="00535CD3" w:rsidRDefault="00535CD3" w:rsidP="00535CD3">
            <w:pPr>
              <w:rPr>
                <w:b/>
              </w:rPr>
            </w:pPr>
            <w:r w:rsidRPr="00535CD3">
              <w:rPr>
                <w:b/>
              </w:rPr>
              <w:t xml:space="preserve">Objectifs </w:t>
            </w:r>
          </w:p>
        </w:tc>
        <w:tc>
          <w:tcPr>
            <w:tcW w:w="1000" w:type="pct"/>
            <w:shd w:val="pct5" w:color="auto" w:fill="FFFFFF"/>
          </w:tcPr>
          <w:p w:rsidR="00535CD3" w:rsidRPr="00535CD3" w:rsidRDefault="00535CD3" w:rsidP="00535CD3">
            <w:pPr>
              <w:rPr>
                <w:b/>
              </w:rPr>
            </w:pPr>
            <w:r w:rsidRPr="00535CD3">
              <w:rPr>
                <w:b/>
              </w:rPr>
              <w:t>Résultats (R)</w:t>
            </w:r>
          </w:p>
        </w:tc>
        <w:tc>
          <w:tcPr>
            <w:tcW w:w="1000" w:type="pct"/>
            <w:shd w:val="pct5" w:color="auto" w:fill="FFFFFF"/>
          </w:tcPr>
          <w:p w:rsidR="00535CD3" w:rsidRPr="00535CD3" w:rsidRDefault="00535CD3" w:rsidP="00535CD3">
            <w:pPr>
              <w:rPr>
                <w:b/>
              </w:rPr>
            </w:pPr>
            <w:r w:rsidRPr="00535CD3">
              <w:rPr>
                <w:b/>
              </w:rPr>
              <w:t>Indicateurs objectivement vérifiables (IOV)</w:t>
            </w:r>
          </w:p>
        </w:tc>
        <w:tc>
          <w:tcPr>
            <w:tcW w:w="946" w:type="pct"/>
            <w:shd w:val="pct5" w:color="auto" w:fill="FFFFFF"/>
          </w:tcPr>
          <w:p w:rsidR="00535CD3" w:rsidRPr="00535CD3" w:rsidRDefault="00535CD3" w:rsidP="00535CD3">
            <w:pPr>
              <w:rPr>
                <w:b/>
              </w:rPr>
            </w:pPr>
            <w:r w:rsidRPr="00535CD3">
              <w:rPr>
                <w:b/>
              </w:rPr>
              <w:t>Moyens de vérification</w:t>
            </w:r>
          </w:p>
        </w:tc>
        <w:tc>
          <w:tcPr>
            <w:tcW w:w="1054" w:type="pct"/>
            <w:shd w:val="pct5" w:color="auto" w:fill="FFFFFF"/>
          </w:tcPr>
          <w:p w:rsidR="00535CD3" w:rsidRPr="00535CD3" w:rsidRDefault="00535CD3" w:rsidP="00535CD3">
            <w:pPr>
              <w:rPr>
                <w:b/>
              </w:rPr>
            </w:pPr>
            <w:r w:rsidRPr="00535CD3">
              <w:rPr>
                <w:b/>
              </w:rPr>
              <w:t>Conditions  favorables ou défavorables /Risques</w:t>
            </w:r>
          </w:p>
        </w:tc>
      </w:tr>
      <w:tr w:rsidR="00535CD3" w:rsidRPr="00535CD3" w:rsidTr="000B3DCD">
        <w:trPr>
          <w:cantSplit/>
        </w:trPr>
        <w:tc>
          <w:tcPr>
            <w:tcW w:w="1000" w:type="pct"/>
          </w:tcPr>
          <w:p w:rsidR="00535CD3" w:rsidRPr="00535CD3" w:rsidRDefault="00535CD3" w:rsidP="00535CD3">
            <w:pPr>
              <w:rPr>
                <w:lang w:val="de-DE"/>
              </w:rPr>
            </w:pPr>
            <w:proofErr w:type="spellStart"/>
            <w:r w:rsidRPr="00535CD3">
              <w:rPr>
                <w:lang w:val="de-DE"/>
              </w:rPr>
              <w:t>Objectif</w:t>
            </w:r>
            <w:proofErr w:type="spellEnd"/>
            <w:r w:rsidRPr="00535CD3">
              <w:rPr>
                <w:lang w:val="de-DE"/>
              </w:rPr>
              <w:t xml:space="preserve"> global </w:t>
            </w:r>
          </w:p>
          <w:p w:rsidR="00535CD3" w:rsidRPr="00535CD3" w:rsidRDefault="00535CD3" w:rsidP="00535CD3">
            <w:pPr>
              <w:rPr>
                <w:lang w:val="de-DE"/>
              </w:rPr>
            </w:pPr>
          </w:p>
        </w:tc>
        <w:tc>
          <w:tcPr>
            <w:tcW w:w="1000" w:type="pct"/>
          </w:tcPr>
          <w:p w:rsidR="00535CD3" w:rsidRPr="00535CD3" w:rsidRDefault="00535CD3" w:rsidP="00535CD3">
            <w:pPr>
              <w:rPr>
                <w:lang w:val="de-DE"/>
              </w:rPr>
            </w:pPr>
          </w:p>
        </w:tc>
        <w:tc>
          <w:tcPr>
            <w:tcW w:w="1000" w:type="pct"/>
          </w:tcPr>
          <w:p w:rsidR="00535CD3" w:rsidRPr="00535CD3" w:rsidRDefault="00535CD3" w:rsidP="00535CD3">
            <w:pPr>
              <w:rPr>
                <w:lang w:val="de-DE"/>
              </w:rPr>
            </w:pPr>
          </w:p>
        </w:tc>
        <w:tc>
          <w:tcPr>
            <w:tcW w:w="946" w:type="pct"/>
          </w:tcPr>
          <w:p w:rsidR="00535CD3" w:rsidRPr="00535CD3" w:rsidRDefault="00535CD3" w:rsidP="00535CD3">
            <w:pPr>
              <w:rPr>
                <w:lang w:val="de-DE"/>
              </w:rPr>
            </w:pPr>
          </w:p>
        </w:tc>
        <w:tc>
          <w:tcPr>
            <w:tcW w:w="1054" w:type="pct"/>
          </w:tcPr>
          <w:p w:rsidR="00535CD3" w:rsidRPr="00535CD3" w:rsidRDefault="00535CD3" w:rsidP="00535CD3">
            <w:pPr>
              <w:rPr>
                <w:lang w:val="de-DE"/>
              </w:rPr>
            </w:pPr>
          </w:p>
        </w:tc>
      </w:tr>
      <w:tr w:rsidR="00535CD3" w:rsidRPr="00535CD3" w:rsidTr="000B3DCD">
        <w:trPr>
          <w:cantSplit/>
        </w:trPr>
        <w:tc>
          <w:tcPr>
            <w:tcW w:w="1000" w:type="pct"/>
          </w:tcPr>
          <w:p w:rsidR="00535CD3" w:rsidRPr="00535CD3" w:rsidRDefault="00535CD3" w:rsidP="00535CD3">
            <w:pPr>
              <w:rPr>
                <w:lang w:val="de-DE"/>
              </w:rPr>
            </w:pPr>
            <w:r w:rsidRPr="00535CD3">
              <w:rPr>
                <w:lang w:val="de-DE"/>
              </w:rPr>
              <w:t>OS1</w:t>
            </w:r>
          </w:p>
        </w:tc>
        <w:tc>
          <w:tcPr>
            <w:tcW w:w="1000" w:type="pct"/>
          </w:tcPr>
          <w:p w:rsidR="00535CD3" w:rsidRPr="00535CD3" w:rsidRDefault="00535CD3" w:rsidP="00535CD3">
            <w:pPr>
              <w:rPr>
                <w:lang w:val="de-DE"/>
              </w:rPr>
            </w:pPr>
            <w:r w:rsidRPr="00535CD3">
              <w:rPr>
                <w:lang w:val="de-DE"/>
              </w:rPr>
              <w:t>R1.1</w:t>
            </w:r>
          </w:p>
          <w:p w:rsidR="00535CD3" w:rsidRPr="00535CD3" w:rsidRDefault="00535CD3" w:rsidP="00535CD3">
            <w:pPr>
              <w:rPr>
                <w:lang w:val="de-DE"/>
              </w:rPr>
            </w:pPr>
            <w:r w:rsidRPr="00535CD3">
              <w:rPr>
                <w:lang w:val="de-DE"/>
              </w:rPr>
              <w:t>R1.2</w:t>
            </w:r>
          </w:p>
          <w:p w:rsidR="00535CD3" w:rsidRPr="00535CD3" w:rsidRDefault="00535CD3" w:rsidP="00535CD3">
            <w:pPr>
              <w:rPr>
                <w:lang w:val="de-DE"/>
              </w:rPr>
            </w:pPr>
            <w:r w:rsidRPr="00535CD3">
              <w:rPr>
                <w:lang w:val="de-DE"/>
              </w:rPr>
              <w:t>…</w:t>
            </w:r>
          </w:p>
        </w:tc>
        <w:tc>
          <w:tcPr>
            <w:tcW w:w="1000" w:type="pct"/>
          </w:tcPr>
          <w:p w:rsidR="00535CD3" w:rsidRPr="00535CD3" w:rsidRDefault="00535CD3" w:rsidP="00535CD3">
            <w:pPr>
              <w:rPr>
                <w:lang w:val="de-DE"/>
              </w:rPr>
            </w:pPr>
          </w:p>
        </w:tc>
        <w:tc>
          <w:tcPr>
            <w:tcW w:w="946" w:type="pct"/>
          </w:tcPr>
          <w:p w:rsidR="00535CD3" w:rsidRPr="00535CD3" w:rsidRDefault="00535CD3" w:rsidP="00535CD3">
            <w:pPr>
              <w:rPr>
                <w:lang w:val="de-DE"/>
              </w:rPr>
            </w:pPr>
          </w:p>
        </w:tc>
        <w:tc>
          <w:tcPr>
            <w:tcW w:w="1054" w:type="pct"/>
          </w:tcPr>
          <w:p w:rsidR="00535CD3" w:rsidRPr="00535CD3" w:rsidRDefault="00535CD3" w:rsidP="00535CD3">
            <w:pPr>
              <w:rPr>
                <w:lang w:val="de-DE"/>
              </w:rPr>
            </w:pPr>
          </w:p>
        </w:tc>
      </w:tr>
      <w:tr w:rsidR="00535CD3" w:rsidRPr="00535CD3" w:rsidTr="000B3DCD">
        <w:trPr>
          <w:cantSplit/>
          <w:trHeight w:val="374"/>
        </w:trPr>
        <w:tc>
          <w:tcPr>
            <w:tcW w:w="1000" w:type="pct"/>
          </w:tcPr>
          <w:p w:rsidR="00535CD3" w:rsidRPr="00535CD3" w:rsidRDefault="00535CD3" w:rsidP="00535CD3">
            <w:pPr>
              <w:rPr>
                <w:lang w:val="de-DE"/>
              </w:rPr>
            </w:pPr>
            <w:r w:rsidRPr="00535CD3">
              <w:rPr>
                <w:lang w:val="de-DE"/>
              </w:rPr>
              <w:t>OS2</w:t>
            </w:r>
          </w:p>
        </w:tc>
        <w:tc>
          <w:tcPr>
            <w:tcW w:w="1000" w:type="pct"/>
          </w:tcPr>
          <w:p w:rsidR="00535CD3" w:rsidRPr="00535CD3" w:rsidRDefault="00535CD3" w:rsidP="00535CD3">
            <w:pPr>
              <w:rPr>
                <w:lang w:val="de-DE"/>
              </w:rPr>
            </w:pPr>
            <w:r w:rsidRPr="00535CD3">
              <w:rPr>
                <w:lang w:val="de-DE"/>
              </w:rPr>
              <w:t>R2.1</w:t>
            </w:r>
          </w:p>
          <w:p w:rsidR="00535CD3" w:rsidRPr="00535CD3" w:rsidRDefault="00535CD3" w:rsidP="00535CD3">
            <w:pPr>
              <w:rPr>
                <w:lang w:val="de-DE"/>
              </w:rPr>
            </w:pPr>
            <w:r w:rsidRPr="00535CD3">
              <w:rPr>
                <w:lang w:val="de-DE"/>
              </w:rPr>
              <w:t>R2.2</w:t>
            </w:r>
          </w:p>
          <w:p w:rsidR="00535CD3" w:rsidRPr="00535CD3" w:rsidRDefault="00535CD3" w:rsidP="00535CD3">
            <w:pPr>
              <w:rPr>
                <w:lang w:val="de-DE"/>
              </w:rPr>
            </w:pPr>
            <w:r w:rsidRPr="00535CD3">
              <w:rPr>
                <w:lang w:val="de-DE"/>
              </w:rPr>
              <w:t>…</w:t>
            </w:r>
          </w:p>
        </w:tc>
        <w:tc>
          <w:tcPr>
            <w:tcW w:w="1000" w:type="pct"/>
          </w:tcPr>
          <w:p w:rsidR="00535CD3" w:rsidRPr="00535CD3" w:rsidRDefault="00535CD3" w:rsidP="00535CD3">
            <w:pPr>
              <w:rPr>
                <w:lang w:val="de-DE"/>
              </w:rPr>
            </w:pPr>
          </w:p>
        </w:tc>
        <w:tc>
          <w:tcPr>
            <w:tcW w:w="946" w:type="pct"/>
          </w:tcPr>
          <w:p w:rsidR="00535CD3" w:rsidRPr="00535CD3" w:rsidRDefault="00535CD3" w:rsidP="00535CD3">
            <w:pPr>
              <w:rPr>
                <w:lang w:val="de-DE"/>
              </w:rPr>
            </w:pPr>
          </w:p>
        </w:tc>
        <w:tc>
          <w:tcPr>
            <w:tcW w:w="1054" w:type="pct"/>
          </w:tcPr>
          <w:p w:rsidR="00535CD3" w:rsidRPr="00535CD3" w:rsidRDefault="00535CD3" w:rsidP="00535CD3">
            <w:pPr>
              <w:rPr>
                <w:lang w:val="de-DE"/>
              </w:rPr>
            </w:pPr>
          </w:p>
        </w:tc>
      </w:tr>
      <w:tr w:rsidR="00535CD3" w:rsidRPr="00535CD3" w:rsidTr="000B3DCD">
        <w:trPr>
          <w:cantSplit/>
        </w:trPr>
        <w:tc>
          <w:tcPr>
            <w:tcW w:w="1000" w:type="pct"/>
          </w:tcPr>
          <w:p w:rsidR="00535CD3" w:rsidRPr="00535CD3" w:rsidRDefault="00535CD3" w:rsidP="00535CD3">
            <w:pPr>
              <w:rPr>
                <w:lang w:val="de-DE"/>
              </w:rPr>
            </w:pPr>
            <w:r w:rsidRPr="00535CD3">
              <w:rPr>
                <w:lang w:val="de-DE"/>
              </w:rPr>
              <w:t>OS3</w:t>
            </w:r>
          </w:p>
        </w:tc>
        <w:tc>
          <w:tcPr>
            <w:tcW w:w="1000" w:type="pct"/>
          </w:tcPr>
          <w:p w:rsidR="00535CD3" w:rsidRPr="00535CD3" w:rsidRDefault="00535CD3" w:rsidP="00535CD3">
            <w:pPr>
              <w:rPr>
                <w:lang w:val="en-US"/>
              </w:rPr>
            </w:pPr>
            <w:r w:rsidRPr="00535CD3">
              <w:rPr>
                <w:lang w:val="en-US"/>
              </w:rPr>
              <w:t>R3.1</w:t>
            </w:r>
          </w:p>
          <w:p w:rsidR="00535CD3" w:rsidRPr="00535CD3" w:rsidRDefault="00535CD3" w:rsidP="00535CD3">
            <w:pPr>
              <w:rPr>
                <w:lang w:val="en-US"/>
              </w:rPr>
            </w:pPr>
            <w:r w:rsidRPr="00535CD3">
              <w:rPr>
                <w:lang w:val="en-US"/>
              </w:rPr>
              <w:t>R3.2</w:t>
            </w:r>
          </w:p>
          <w:p w:rsidR="00535CD3" w:rsidRPr="00535CD3" w:rsidRDefault="00535CD3" w:rsidP="00535CD3">
            <w:pPr>
              <w:rPr>
                <w:lang w:val="en-US"/>
              </w:rPr>
            </w:pPr>
            <w:r w:rsidRPr="00535CD3">
              <w:rPr>
                <w:lang w:val="en-US"/>
              </w:rPr>
              <w:t>..</w:t>
            </w:r>
          </w:p>
        </w:tc>
        <w:tc>
          <w:tcPr>
            <w:tcW w:w="1000" w:type="pct"/>
          </w:tcPr>
          <w:p w:rsidR="00535CD3" w:rsidRPr="00535CD3" w:rsidRDefault="00535CD3" w:rsidP="00535CD3">
            <w:pPr>
              <w:rPr>
                <w:lang w:val="en-US"/>
              </w:rPr>
            </w:pPr>
          </w:p>
        </w:tc>
        <w:tc>
          <w:tcPr>
            <w:tcW w:w="946" w:type="pct"/>
          </w:tcPr>
          <w:p w:rsidR="00535CD3" w:rsidRPr="00535CD3" w:rsidRDefault="00535CD3" w:rsidP="00535CD3">
            <w:pPr>
              <w:rPr>
                <w:lang w:val="en-US"/>
              </w:rPr>
            </w:pPr>
          </w:p>
        </w:tc>
        <w:tc>
          <w:tcPr>
            <w:tcW w:w="1054" w:type="pct"/>
          </w:tcPr>
          <w:p w:rsidR="00535CD3" w:rsidRPr="00535CD3" w:rsidRDefault="00535CD3" w:rsidP="00535CD3">
            <w:pPr>
              <w:rPr>
                <w:lang w:val="en-US"/>
              </w:rPr>
            </w:pPr>
          </w:p>
        </w:tc>
      </w:tr>
      <w:tr w:rsidR="00535CD3" w:rsidRPr="00535CD3" w:rsidTr="000B3DCD">
        <w:trPr>
          <w:cantSplit/>
        </w:trPr>
        <w:tc>
          <w:tcPr>
            <w:tcW w:w="1000" w:type="pct"/>
          </w:tcPr>
          <w:p w:rsidR="00535CD3" w:rsidRPr="00535CD3" w:rsidRDefault="00535CD3" w:rsidP="00535CD3">
            <w:r w:rsidRPr="00535CD3">
              <w:t>..</w:t>
            </w:r>
          </w:p>
        </w:tc>
        <w:tc>
          <w:tcPr>
            <w:tcW w:w="1000" w:type="pct"/>
          </w:tcPr>
          <w:p w:rsidR="00535CD3" w:rsidRPr="00535CD3" w:rsidRDefault="00535CD3" w:rsidP="00535CD3">
            <w:pPr>
              <w:rPr>
                <w:lang w:val="en-US"/>
              </w:rPr>
            </w:pPr>
          </w:p>
          <w:p w:rsidR="00535CD3" w:rsidRPr="00535CD3" w:rsidRDefault="00535CD3" w:rsidP="00535CD3">
            <w:pPr>
              <w:rPr>
                <w:lang w:val="en-US"/>
              </w:rPr>
            </w:pPr>
          </w:p>
        </w:tc>
        <w:tc>
          <w:tcPr>
            <w:tcW w:w="1000" w:type="pct"/>
          </w:tcPr>
          <w:p w:rsidR="00535CD3" w:rsidRPr="00535CD3" w:rsidRDefault="00535CD3" w:rsidP="00535CD3">
            <w:pPr>
              <w:rPr>
                <w:lang w:val="en-US"/>
              </w:rPr>
            </w:pPr>
          </w:p>
        </w:tc>
        <w:tc>
          <w:tcPr>
            <w:tcW w:w="946" w:type="pct"/>
          </w:tcPr>
          <w:p w:rsidR="00535CD3" w:rsidRPr="00535CD3" w:rsidRDefault="00535CD3" w:rsidP="00535CD3">
            <w:pPr>
              <w:rPr>
                <w:lang w:val="en-US"/>
              </w:rPr>
            </w:pPr>
          </w:p>
        </w:tc>
        <w:tc>
          <w:tcPr>
            <w:tcW w:w="1054" w:type="pct"/>
          </w:tcPr>
          <w:p w:rsidR="00535CD3" w:rsidRPr="00535CD3" w:rsidRDefault="00535CD3" w:rsidP="00535CD3">
            <w:pPr>
              <w:rPr>
                <w:lang w:val="en-US"/>
              </w:rPr>
            </w:pPr>
          </w:p>
        </w:tc>
      </w:tr>
    </w:tbl>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r w:rsidRPr="00535CD3">
        <w:rPr>
          <w:b/>
        </w:rPr>
        <w:t>VI.16.. Composition de l’équipe de recherche-</w:t>
      </w:r>
      <w:proofErr w:type="spellStart"/>
      <w:r w:rsidRPr="00535CD3">
        <w:rPr>
          <w:b/>
        </w:rPr>
        <w:t>developpement</w:t>
      </w:r>
      <w:proofErr w:type="spellEnd"/>
      <w:r w:rsidRPr="00535CD3">
        <w:rPr>
          <w:b/>
        </w:rPr>
        <w:t xml:space="preserve"> (1 page)</w:t>
      </w:r>
    </w:p>
    <w:p w:rsidR="00535CD3" w:rsidRPr="00535CD3" w:rsidRDefault="00535CD3" w:rsidP="00535CD3">
      <w:r w:rsidRPr="00535CD3">
        <w:t>(Donner la liste des personnes impliquées dans l’exécution du projet et joindre les CV)</w:t>
      </w:r>
    </w:p>
    <w:p w:rsidR="00535CD3" w:rsidRPr="00535CD3" w:rsidRDefault="00535CD3" w:rsidP="00535CD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535CD3" w:rsidRPr="00535CD3" w:rsidTr="000B3DCD">
        <w:tc>
          <w:tcPr>
            <w:tcW w:w="2303" w:type="dxa"/>
            <w:shd w:val="pct10" w:color="auto" w:fill="FFFFFF"/>
          </w:tcPr>
          <w:p w:rsidR="00535CD3" w:rsidRPr="00535CD3" w:rsidRDefault="00535CD3" w:rsidP="00535CD3">
            <w:pPr>
              <w:rPr>
                <w:b/>
              </w:rPr>
            </w:pPr>
            <w:r w:rsidRPr="00535CD3">
              <w:rPr>
                <w:b/>
              </w:rPr>
              <w:t>Prénom et nom</w:t>
            </w:r>
          </w:p>
        </w:tc>
        <w:tc>
          <w:tcPr>
            <w:tcW w:w="2303" w:type="dxa"/>
            <w:shd w:val="pct10" w:color="auto" w:fill="FFFFFF"/>
          </w:tcPr>
          <w:p w:rsidR="00535CD3" w:rsidRPr="00535CD3" w:rsidRDefault="00535CD3" w:rsidP="00535CD3">
            <w:pPr>
              <w:rPr>
                <w:b/>
              </w:rPr>
            </w:pPr>
            <w:r w:rsidRPr="00535CD3">
              <w:rPr>
                <w:b/>
              </w:rPr>
              <w:t>Institution</w:t>
            </w:r>
          </w:p>
        </w:tc>
        <w:tc>
          <w:tcPr>
            <w:tcW w:w="2303" w:type="dxa"/>
            <w:shd w:val="pct10" w:color="auto" w:fill="FFFFFF"/>
          </w:tcPr>
          <w:p w:rsidR="00535CD3" w:rsidRPr="00535CD3" w:rsidRDefault="00535CD3" w:rsidP="00535CD3">
            <w:pPr>
              <w:rPr>
                <w:b/>
              </w:rPr>
            </w:pPr>
            <w:r w:rsidRPr="00535CD3">
              <w:rPr>
                <w:b/>
              </w:rPr>
              <w:t>Discipline</w:t>
            </w:r>
          </w:p>
        </w:tc>
        <w:tc>
          <w:tcPr>
            <w:tcW w:w="2303" w:type="dxa"/>
            <w:shd w:val="pct10" w:color="auto" w:fill="FFFFFF"/>
          </w:tcPr>
          <w:p w:rsidR="00535CD3" w:rsidRPr="00535CD3" w:rsidRDefault="00535CD3" w:rsidP="00535CD3">
            <w:pPr>
              <w:rPr>
                <w:b/>
              </w:rPr>
            </w:pPr>
            <w:r w:rsidRPr="00535CD3">
              <w:rPr>
                <w:b/>
              </w:rPr>
              <w:t>Diplôme</w:t>
            </w:r>
          </w:p>
          <w:p w:rsidR="00535CD3" w:rsidRPr="00535CD3" w:rsidRDefault="00535CD3" w:rsidP="00535CD3">
            <w:pPr>
              <w:rPr>
                <w:i/>
              </w:rPr>
            </w:pPr>
            <w:r w:rsidRPr="00535CD3">
              <w:rPr>
                <w:i/>
              </w:rPr>
              <w:t>(le plus élevé)</w:t>
            </w:r>
          </w:p>
        </w:tc>
      </w:tr>
      <w:tr w:rsidR="00535CD3" w:rsidRPr="00535CD3" w:rsidTr="000B3DCD">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r>
      <w:tr w:rsidR="00535CD3" w:rsidRPr="00535CD3" w:rsidTr="000B3DCD">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r>
      <w:tr w:rsidR="00535CD3" w:rsidRPr="00535CD3" w:rsidTr="000B3DCD">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r>
      <w:tr w:rsidR="00535CD3" w:rsidRPr="00535CD3" w:rsidTr="000B3DCD">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r>
      <w:tr w:rsidR="00535CD3" w:rsidRPr="00535CD3" w:rsidTr="000B3DCD">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c>
          <w:tcPr>
            <w:tcW w:w="2303" w:type="dxa"/>
          </w:tcPr>
          <w:p w:rsidR="00535CD3" w:rsidRPr="00535CD3" w:rsidRDefault="00535CD3" w:rsidP="00535CD3">
            <w:pPr>
              <w:rPr>
                <w:b/>
              </w:rPr>
            </w:pPr>
          </w:p>
        </w:tc>
      </w:tr>
    </w:tbl>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r w:rsidRPr="00535CD3">
        <w:rPr>
          <w:b/>
        </w:rPr>
        <w:t xml:space="preserve">VI.17. Budget </w:t>
      </w:r>
    </w:p>
    <w:p w:rsidR="00535CD3" w:rsidRPr="00535CD3" w:rsidRDefault="00535CD3" w:rsidP="00535CD3"/>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9"/>
        <w:gridCol w:w="1247"/>
        <w:gridCol w:w="1139"/>
        <w:gridCol w:w="1418"/>
        <w:gridCol w:w="1247"/>
      </w:tblGrid>
      <w:tr w:rsidR="00535CD3" w:rsidRPr="00535CD3" w:rsidTr="000B3DCD">
        <w:trPr>
          <w:cantSplit/>
        </w:trPr>
        <w:tc>
          <w:tcPr>
            <w:tcW w:w="4879" w:type="dxa"/>
            <w:tcBorders>
              <w:bottom w:val="single" w:sz="4" w:space="0" w:color="auto"/>
            </w:tcBorders>
            <w:shd w:val="pct10" w:color="auto" w:fill="FFFFFF"/>
          </w:tcPr>
          <w:p w:rsidR="00535CD3" w:rsidRPr="00535CD3" w:rsidRDefault="00535CD3" w:rsidP="00535CD3">
            <w:pPr>
              <w:rPr>
                <w:bCs/>
              </w:rPr>
            </w:pPr>
            <w:r w:rsidRPr="00535CD3">
              <w:rPr>
                <w:bCs/>
              </w:rPr>
              <w:t>Désignation des postes de dépense</w:t>
            </w:r>
          </w:p>
        </w:tc>
        <w:tc>
          <w:tcPr>
            <w:tcW w:w="3804" w:type="dxa"/>
            <w:gridSpan w:val="3"/>
            <w:tcBorders>
              <w:bottom w:val="single" w:sz="4" w:space="0" w:color="auto"/>
            </w:tcBorders>
            <w:shd w:val="pct10" w:color="auto" w:fill="FFFFFF"/>
          </w:tcPr>
          <w:p w:rsidR="00535CD3" w:rsidRPr="00535CD3" w:rsidRDefault="00535CD3" w:rsidP="00535CD3">
            <w:pPr>
              <w:rPr>
                <w:b/>
              </w:rPr>
            </w:pPr>
            <w:r w:rsidRPr="00535CD3">
              <w:rPr>
                <w:b/>
              </w:rPr>
              <w:t>Répartition du budget</w:t>
            </w:r>
          </w:p>
        </w:tc>
        <w:tc>
          <w:tcPr>
            <w:tcW w:w="1247" w:type="dxa"/>
            <w:tcBorders>
              <w:bottom w:val="single" w:sz="4" w:space="0" w:color="auto"/>
            </w:tcBorders>
            <w:shd w:val="pct10" w:color="auto" w:fill="FFFFFF"/>
          </w:tcPr>
          <w:p w:rsidR="00535CD3" w:rsidRPr="00535CD3" w:rsidRDefault="00535CD3" w:rsidP="00535CD3">
            <w:pPr>
              <w:rPr>
                <w:b/>
                <w:lang w:val="en-GB"/>
              </w:rPr>
            </w:pPr>
            <w:r w:rsidRPr="00535CD3">
              <w:rPr>
                <w:b/>
                <w:lang w:val="en-GB"/>
              </w:rPr>
              <w:t>Total</w:t>
            </w:r>
          </w:p>
          <w:p w:rsidR="00535CD3" w:rsidRPr="00535CD3" w:rsidRDefault="00535CD3" w:rsidP="00535CD3">
            <w:pPr>
              <w:rPr>
                <w:b/>
                <w:lang w:val="en-GB"/>
              </w:rPr>
            </w:pPr>
            <w:r w:rsidRPr="00535CD3">
              <w:rPr>
                <w:b/>
                <w:lang w:val="en-GB"/>
              </w:rPr>
              <w:t>(F CFA)</w:t>
            </w:r>
          </w:p>
        </w:tc>
      </w:tr>
      <w:tr w:rsidR="00535CD3" w:rsidRPr="00535CD3" w:rsidTr="000B3DCD">
        <w:tc>
          <w:tcPr>
            <w:tcW w:w="4879" w:type="dxa"/>
            <w:tcBorders>
              <w:top w:val="nil"/>
              <w:bottom w:val="nil"/>
            </w:tcBorders>
            <w:shd w:val="pct5" w:color="auto" w:fill="FFFFFF"/>
          </w:tcPr>
          <w:p w:rsidR="00535CD3" w:rsidRPr="00535CD3" w:rsidRDefault="00535CD3" w:rsidP="00535CD3">
            <w:r w:rsidRPr="00535CD3">
              <w:t>I – INVESTISSEMENTS</w:t>
            </w:r>
          </w:p>
        </w:tc>
        <w:tc>
          <w:tcPr>
            <w:tcW w:w="1247" w:type="dxa"/>
            <w:tcBorders>
              <w:top w:val="nil"/>
            </w:tcBorders>
            <w:shd w:val="pct5" w:color="auto" w:fill="FFFFFF"/>
            <w:vAlign w:val="center"/>
          </w:tcPr>
          <w:p w:rsidR="00535CD3" w:rsidRPr="00535CD3" w:rsidRDefault="00535CD3" w:rsidP="00535CD3">
            <w:r w:rsidRPr="00535CD3">
              <w:t>Partenaire 1</w:t>
            </w:r>
          </w:p>
        </w:tc>
        <w:tc>
          <w:tcPr>
            <w:tcW w:w="1139" w:type="dxa"/>
            <w:tcBorders>
              <w:top w:val="nil"/>
            </w:tcBorders>
            <w:shd w:val="pct5" w:color="auto" w:fill="FFFFFF"/>
            <w:vAlign w:val="center"/>
          </w:tcPr>
          <w:p w:rsidR="00535CD3" w:rsidRPr="00535CD3" w:rsidRDefault="00535CD3" w:rsidP="00535CD3">
            <w:r w:rsidRPr="00535CD3">
              <w:t>Partenaire 2</w:t>
            </w:r>
          </w:p>
        </w:tc>
        <w:tc>
          <w:tcPr>
            <w:tcW w:w="1418" w:type="dxa"/>
            <w:tcBorders>
              <w:top w:val="nil"/>
            </w:tcBorders>
            <w:shd w:val="pct5" w:color="auto" w:fill="FFFFFF"/>
            <w:vAlign w:val="center"/>
          </w:tcPr>
          <w:p w:rsidR="00535CD3" w:rsidRPr="00535CD3" w:rsidRDefault="00535CD3" w:rsidP="00535CD3">
            <w:r w:rsidRPr="00535CD3">
              <w:t>Partenaire  3</w:t>
            </w:r>
          </w:p>
        </w:tc>
        <w:tc>
          <w:tcPr>
            <w:tcW w:w="1247" w:type="dxa"/>
            <w:tcBorders>
              <w:top w:val="nil"/>
            </w:tcBorders>
            <w:shd w:val="pct5" w:color="auto" w:fill="FFFFFF"/>
          </w:tcPr>
          <w:p w:rsidR="00535CD3" w:rsidRPr="00535CD3" w:rsidRDefault="00535CD3" w:rsidP="00535CD3"/>
        </w:tc>
      </w:tr>
      <w:tr w:rsidR="00535CD3" w:rsidRPr="00535CD3" w:rsidTr="000B3DCD">
        <w:tc>
          <w:tcPr>
            <w:tcW w:w="4879" w:type="dxa"/>
            <w:tcBorders>
              <w:top w:val="nil"/>
              <w:left w:val="single" w:sz="4" w:space="0" w:color="auto"/>
              <w:bottom w:val="nil"/>
              <w:right w:val="single" w:sz="4" w:space="0" w:color="auto"/>
            </w:tcBorders>
          </w:tcPr>
          <w:p w:rsidR="00535CD3" w:rsidRPr="00535CD3" w:rsidRDefault="00535CD3" w:rsidP="00535CD3">
            <w:pPr>
              <w:numPr>
                <w:ilvl w:val="0"/>
                <w:numId w:val="5"/>
              </w:numPr>
            </w:pPr>
            <w:r w:rsidRPr="00535CD3">
              <w:t>Matériel et Outillage agricole</w:t>
            </w:r>
          </w:p>
          <w:p w:rsidR="00535CD3" w:rsidRPr="00535CD3" w:rsidRDefault="00535CD3" w:rsidP="00535CD3">
            <w:pPr>
              <w:numPr>
                <w:ilvl w:val="0"/>
                <w:numId w:val="5"/>
              </w:numPr>
            </w:pPr>
            <w:r w:rsidRPr="00535CD3">
              <w:t>Matériel Informatique</w:t>
            </w:r>
          </w:p>
          <w:p w:rsidR="00535CD3" w:rsidRPr="00535CD3" w:rsidRDefault="00535CD3" w:rsidP="00535CD3">
            <w:pPr>
              <w:numPr>
                <w:ilvl w:val="0"/>
                <w:numId w:val="5"/>
              </w:numPr>
            </w:pPr>
            <w:r w:rsidRPr="00535CD3">
              <w:t xml:space="preserve">Matériel de Laboratoire </w:t>
            </w:r>
          </w:p>
          <w:p w:rsidR="00535CD3" w:rsidRPr="00535CD3" w:rsidRDefault="00535CD3" w:rsidP="00535CD3">
            <w:pPr>
              <w:numPr>
                <w:ilvl w:val="0"/>
                <w:numId w:val="5"/>
              </w:numPr>
            </w:pPr>
            <w:r w:rsidRPr="00535CD3">
              <w:t xml:space="preserve">Mobilier et Matériel de Bureau </w:t>
            </w:r>
          </w:p>
          <w:p w:rsidR="00535CD3" w:rsidRPr="00535CD3" w:rsidRDefault="00535CD3" w:rsidP="00535CD3">
            <w:pPr>
              <w:numPr>
                <w:ilvl w:val="0"/>
                <w:numId w:val="5"/>
              </w:numPr>
            </w:pPr>
            <w:r w:rsidRPr="00535CD3">
              <w:t xml:space="preserve">Matériel de Transport (Motos, Vélos.) </w:t>
            </w:r>
          </w:p>
          <w:p w:rsidR="00535CD3" w:rsidRPr="00535CD3" w:rsidRDefault="00535CD3" w:rsidP="00535CD3">
            <w:pPr>
              <w:numPr>
                <w:ilvl w:val="0"/>
                <w:numId w:val="5"/>
              </w:numPr>
            </w:pPr>
            <w:r w:rsidRPr="00535CD3">
              <w:t xml:space="preserve">Immobilisations animales et Agricoles </w:t>
            </w:r>
          </w:p>
          <w:p w:rsidR="00535CD3" w:rsidRPr="00535CD3" w:rsidRDefault="00535CD3" w:rsidP="00535CD3">
            <w:r w:rsidRPr="00535CD3">
              <w:t xml:space="preserve">     (animaux de trait,)</w:t>
            </w:r>
          </w:p>
        </w:tc>
        <w:tc>
          <w:tcPr>
            <w:tcW w:w="1247" w:type="dxa"/>
            <w:tcBorders>
              <w:left w:val="single" w:sz="4" w:space="0" w:color="auto"/>
            </w:tcBorders>
          </w:tcPr>
          <w:p w:rsidR="00535CD3" w:rsidRPr="00535CD3" w:rsidRDefault="00535CD3" w:rsidP="00535CD3"/>
        </w:tc>
        <w:tc>
          <w:tcPr>
            <w:tcW w:w="1139" w:type="dxa"/>
          </w:tcPr>
          <w:p w:rsidR="00535CD3" w:rsidRPr="00535CD3" w:rsidRDefault="00535CD3" w:rsidP="00535CD3"/>
        </w:tc>
        <w:tc>
          <w:tcPr>
            <w:tcW w:w="1418" w:type="dxa"/>
          </w:tcPr>
          <w:p w:rsidR="00535CD3" w:rsidRPr="00535CD3" w:rsidRDefault="00535CD3" w:rsidP="00535CD3"/>
        </w:tc>
        <w:tc>
          <w:tcPr>
            <w:tcW w:w="1247" w:type="dxa"/>
          </w:tcPr>
          <w:p w:rsidR="00535CD3" w:rsidRPr="00535CD3" w:rsidRDefault="00535CD3" w:rsidP="00535CD3"/>
        </w:tc>
      </w:tr>
      <w:tr w:rsidR="00535CD3" w:rsidRPr="00535CD3" w:rsidTr="000B3DCD">
        <w:tc>
          <w:tcPr>
            <w:tcW w:w="4879" w:type="dxa"/>
            <w:shd w:val="pct5" w:color="auto" w:fill="FFFFFF"/>
          </w:tcPr>
          <w:p w:rsidR="00535CD3" w:rsidRPr="00535CD3" w:rsidRDefault="00535CD3" w:rsidP="00535CD3">
            <w:r w:rsidRPr="00535CD3">
              <w:t>TOTAL DES INVESTISSEMENTS</w:t>
            </w:r>
          </w:p>
        </w:tc>
        <w:tc>
          <w:tcPr>
            <w:tcW w:w="1247" w:type="dxa"/>
            <w:shd w:val="pct5" w:color="auto" w:fill="FFFFFF"/>
          </w:tcPr>
          <w:p w:rsidR="00535CD3" w:rsidRPr="00535CD3" w:rsidRDefault="00535CD3" w:rsidP="00535CD3"/>
        </w:tc>
        <w:tc>
          <w:tcPr>
            <w:tcW w:w="1139" w:type="dxa"/>
            <w:shd w:val="pct5" w:color="auto" w:fill="FFFFFF"/>
          </w:tcPr>
          <w:p w:rsidR="00535CD3" w:rsidRPr="00535CD3" w:rsidRDefault="00535CD3" w:rsidP="00535CD3"/>
        </w:tc>
        <w:tc>
          <w:tcPr>
            <w:tcW w:w="1418" w:type="dxa"/>
            <w:shd w:val="pct5" w:color="auto" w:fill="FFFFFF"/>
          </w:tcPr>
          <w:p w:rsidR="00535CD3" w:rsidRPr="00535CD3" w:rsidRDefault="00535CD3" w:rsidP="00535CD3"/>
        </w:tc>
        <w:tc>
          <w:tcPr>
            <w:tcW w:w="1247" w:type="dxa"/>
            <w:shd w:val="pct5" w:color="auto" w:fill="FFFFFF"/>
          </w:tcPr>
          <w:p w:rsidR="00535CD3" w:rsidRPr="00535CD3" w:rsidRDefault="00535CD3" w:rsidP="00535CD3"/>
        </w:tc>
      </w:tr>
      <w:tr w:rsidR="00535CD3" w:rsidRPr="00535CD3" w:rsidTr="000B3DCD">
        <w:tc>
          <w:tcPr>
            <w:tcW w:w="4879" w:type="dxa"/>
            <w:shd w:val="pct5" w:color="auto" w:fill="FFFFFF"/>
          </w:tcPr>
          <w:p w:rsidR="00535CD3" w:rsidRPr="00535CD3" w:rsidRDefault="00535CD3" w:rsidP="00535CD3">
            <w:r w:rsidRPr="00535CD3">
              <w:t>II FONCTIONNEMENT</w:t>
            </w:r>
          </w:p>
        </w:tc>
        <w:tc>
          <w:tcPr>
            <w:tcW w:w="1247" w:type="dxa"/>
            <w:shd w:val="pct5" w:color="auto" w:fill="FFFFFF"/>
          </w:tcPr>
          <w:p w:rsidR="00535CD3" w:rsidRPr="00535CD3" w:rsidRDefault="00535CD3" w:rsidP="00535CD3"/>
        </w:tc>
        <w:tc>
          <w:tcPr>
            <w:tcW w:w="1139" w:type="dxa"/>
            <w:shd w:val="pct5" w:color="auto" w:fill="FFFFFF"/>
          </w:tcPr>
          <w:p w:rsidR="00535CD3" w:rsidRPr="00535CD3" w:rsidRDefault="00535CD3" w:rsidP="00535CD3"/>
        </w:tc>
        <w:tc>
          <w:tcPr>
            <w:tcW w:w="1418" w:type="dxa"/>
            <w:shd w:val="pct5" w:color="auto" w:fill="FFFFFF"/>
          </w:tcPr>
          <w:p w:rsidR="00535CD3" w:rsidRPr="00535CD3" w:rsidRDefault="00535CD3" w:rsidP="00535CD3"/>
        </w:tc>
        <w:tc>
          <w:tcPr>
            <w:tcW w:w="1247" w:type="dxa"/>
            <w:shd w:val="pct5" w:color="auto" w:fill="FFFFFF"/>
          </w:tcPr>
          <w:p w:rsidR="00535CD3" w:rsidRPr="00535CD3" w:rsidRDefault="00535CD3" w:rsidP="00535CD3"/>
        </w:tc>
      </w:tr>
      <w:tr w:rsidR="00535CD3" w:rsidRPr="00535CD3" w:rsidTr="000B3DCD">
        <w:tc>
          <w:tcPr>
            <w:tcW w:w="4879" w:type="dxa"/>
            <w:tcBorders>
              <w:bottom w:val="nil"/>
            </w:tcBorders>
          </w:tcPr>
          <w:p w:rsidR="00535CD3" w:rsidRPr="00535CD3" w:rsidRDefault="00535CD3" w:rsidP="00535CD3">
            <w:r w:rsidRPr="00535CD3">
              <w:t>Achats et variations de stocks</w:t>
            </w:r>
          </w:p>
          <w:p w:rsidR="00535CD3" w:rsidRPr="00535CD3" w:rsidRDefault="00535CD3" w:rsidP="00535CD3">
            <w:pPr>
              <w:numPr>
                <w:ilvl w:val="0"/>
                <w:numId w:val="5"/>
              </w:numPr>
            </w:pPr>
            <w:r w:rsidRPr="00535CD3">
              <w:t>Petit matériel de laboratoire ou agricole</w:t>
            </w:r>
          </w:p>
          <w:p w:rsidR="00535CD3" w:rsidRPr="00535CD3" w:rsidRDefault="00535CD3" w:rsidP="00535CD3">
            <w:pPr>
              <w:numPr>
                <w:ilvl w:val="0"/>
                <w:numId w:val="5"/>
              </w:numPr>
            </w:pPr>
            <w:r w:rsidRPr="00535CD3">
              <w:lastRenderedPageBreak/>
              <w:t>Produits chimiques</w:t>
            </w:r>
          </w:p>
          <w:p w:rsidR="00535CD3" w:rsidRPr="00535CD3" w:rsidRDefault="00535CD3" w:rsidP="00535CD3">
            <w:pPr>
              <w:numPr>
                <w:ilvl w:val="0"/>
                <w:numId w:val="5"/>
              </w:numPr>
            </w:pPr>
            <w:r w:rsidRPr="00535CD3">
              <w:t>Fournitures de bureau</w:t>
            </w:r>
          </w:p>
          <w:p w:rsidR="00535CD3" w:rsidRPr="00535CD3" w:rsidRDefault="00535CD3" w:rsidP="00535CD3">
            <w:pPr>
              <w:numPr>
                <w:ilvl w:val="0"/>
                <w:numId w:val="5"/>
              </w:numPr>
            </w:pPr>
            <w:r w:rsidRPr="00535CD3">
              <w:t>Carburant et lubrifiant</w:t>
            </w:r>
          </w:p>
          <w:p w:rsidR="00535CD3" w:rsidRPr="00535CD3" w:rsidRDefault="00535CD3" w:rsidP="00535CD3">
            <w:pPr>
              <w:numPr>
                <w:ilvl w:val="0"/>
                <w:numId w:val="5"/>
              </w:numPr>
            </w:pPr>
            <w:r w:rsidRPr="00535CD3">
              <w:t>Autres achats de fournitures et matériels</w:t>
            </w:r>
          </w:p>
        </w:tc>
        <w:tc>
          <w:tcPr>
            <w:tcW w:w="1247" w:type="dxa"/>
            <w:tcBorders>
              <w:bottom w:val="nil"/>
            </w:tcBorders>
          </w:tcPr>
          <w:p w:rsidR="00535CD3" w:rsidRPr="00535CD3" w:rsidRDefault="00535CD3" w:rsidP="00535CD3"/>
        </w:tc>
        <w:tc>
          <w:tcPr>
            <w:tcW w:w="1139" w:type="dxa"/>
            <w:tcBorders>
              <w:bottom w:val="nil"/>
            </w:tcBorders>
          </w:tcPr>
          <w:p w:rsidR="00535CD3" w:rsidRPr="00535CD3" w:rsidRDefault="00535CD3" w:rsidP="00535CD3"/>
        </w:tc>
        <w:tc>
          <w:tcPr>
            <w:tcW w:w="1418" w:type="dxa"/>
            <w:tcBorders>
              <w:bottom w:val="nil"/>
            </w:tcBorders>
          </w:tcPr>
          <w:p w:rsidR="00535CD3" w:rsidRPr="00535CD3" w:rsidRDefault="00535CD3" w:rsidP="00535CD3"/>
        </w:tc>
        <w:tc>
          <w:tcPr>
            <w:tcW w:w="1247" w:type="dxa"/>
            <w:tcBorders>
              <w:bottom w:val="nil"/>
            </w:tcBorders>
          </w:tcPr>
          <w:p w:rsidR="00535CD3" w:rsidRPr="00535CD3" w:rsidRDefault="00535CD3" w:rsidP="00535CD3"/>
        </w:tc>
      </w:tr>
      <w:tr w:rsidR="00535CD3" w:rsidRPr="00535CD3" w:rsidTr="000B3DCD">
        <w:tc>
          <w:tcPr>
            <w:tcW w:w="4879" w:type="dxa"/>
            <w:tcBorders>
              <w:top w:val="nil"/>
              <w:bottom w:val="single" w:sz="4" w:space="0" w:color="auto"/>
            </w:tcBorders>
          </w:tcPr>
          <w:p w:rsidR="00535CD3" w:rsidRPr="00535CD3" w:rsidRDefault="00535CD3" w:rsidP="00535CD3">
            <w:pPr>
              <w:numPr>
                <w:ilvl w:val="0"/>
                <w:numId w:val="8"/>
              </w:numPr>
            </w:pPr>
            <w:r w:rsidRPr="00535CD3">
              <w:lastRenderedPageBreak/>
              <w:t>Transport</w:t>
            </w:r>
          </w:p>
          <w:p w:rsidR="00535CD3" w:rsidRPr="00535CD3" w:rsidRDefault="00535CD3" w:rsidP="00535CD3">
            <w:pPr>
              <w:numPr>
                <w:ilvl w:val="0"/>
                <w:numId w:val="8"/>
              </w:numPr>
            </w:pPr>
            <w:r w:rsidRPr="00535CD3">
              <w:t>Frais de transport</w:t>
            </w:r>
          </w:p>
        </w:tc>
        <w:tc>
          <w:tcPr>
            <w:tcW w:w="1247" w:type="dxa"/>
            <w:tcBorders>
              <w:top w:val="nil"/>
              <w:bottom w:val="single" w:sz="4" w:space="0" w:color="auto"/>
            </w:tcBorders>
          </w:tcPr>
          <w:p w:rsidR="00535CD3" w:rsidRPr="00535CD3" w:rsidRDefault="00535CD3" w:rsidP="00535CD3"/>
        </w:tc>
        <w:tc>
          <w:tcPr>
            <w:tcW w:w="1139" w:type="dxa"/>
            <w:tcBorders>
              <w:top w:val="nil"/>
              <w:bottom w:val="single" w:sz="4" w:space="0" w:color="auto"/>
            </w:tcBorders>
          </w:tcPr>
          <w:p w:rsidR="00535CD3" w:rsidRPr="00535CD3" w:rsidRDefault="00535CD3" w:rsidP="00535CD3"/>
        </w:tc>
        <w:tc>
          <w:tcPr>
            <w:tcW w:w="1418" w:type="dxa"/>
            <w:tcBorders>
              <w:top w:val="nil"/>
              <w:bottom w:val="single" w:sz="4" w:space="0" w:color="auto"/>
            </w:tcBorders>
          </w:tcPr>
          <w:p w:rsidR="00535CD3" w:rsidRPr="00535CD3" w:rsidRDefault="00535CD3" w:rsidP="00535CD3"/>
        </w:tc>
        <w:tc>
          <w:tcPr>
            <w:tcW w:w="1247" w:type="dxa"/>
            <w:tcBorders>
              <w:top w:val="nil"/>
              <w:bottom w:val="single" w:sz="4" w:space="0" w:color="auto"/>
            </w:tcBorders>
          </w:tcPr>
          <w:p w:rsidR="00535CD3" w:rsidRPr="00535CD3" w:rsidRDefault="00535CD3" w:rsidP="00535CD3"/>
        </w:tc>
      </w:tr>
      <w:tr w:rsidR="00535CD3" w:rsidRPr="00535CD3" w:rsidTr="000B3DCD">
        <w:tc>
          <w:tcPr>
            <w:tcW w:w="4879" w:type="dxa"/>
            <w:tcBorders>
              <w:top w:val="single" w:sz="4" w:space="0" w:color="auto"/>
              <w:bottom w:val="nil"/>
            </w:tcBorders>
          </w:tcPr>
          <w:p w:rsidR="00535CD3" w:rsidRPr="00535CD3" w:rsidRDefault="00535CD3" w:rsidP="00535CD3">
            <w:r w:rsidRPr="00535CD3">
              <w:t xml:space="preserve">Autres Services Extérieurs A :   </w:t>
            </w:r>
          </w:p>
          <w:p w:rsidR="00535CD3" w:rsidRPr="00535CD3" w:rsidRDefault="00535CD3" w:rsidP="00535CD3">
            <w:pPr>
              <w:numPr>
                <w:ilvl w:val="0"/>
                <w:numId w:val="4"/>
              </w:numPr>
            </w:pPr>
            <w:r w:rsidRPr="00535CD3">
              <w:t>Documentation et Information scientifique</w:t>
            </w:r>
          </w:p>
          <w:p w:rsidR="00535CD3" w:rsidRPr="00535CD3" w:rsidRDefault="00535CD3" w:rsidP="00535CD3">
            <w:pPr>
              <w:numPr>
                <w:ilvl w:val="0"/>
                <w:numId w:val="4"/>
              </w:numPr>
            </w:pPr>
            <w:r w:rsidRPr="00535CD3">
              <w:t>Frais d’études et Recherches</w:t>
            </w:r>
          </w:p>
          <w:p w:rsidR="00535CD3" w:rsidRPr="00535CD3" w:rsidRDefault="00535CD3" w:rsidP="00535CD3">
            <w:pPr>
              <w:numPr>
                <w:ilvl w:val="0"/>
                <w:numId w:val="4"/>
              </w:numPr>
            </w:pPr>
            <w:r w:rsidRPr="00535CD3">
              <w:t>Frais de séminaire, Atelier</w:t>
            </w:r>
          </w:p>
          <w:p w:rsidR="00535CD3" w:rsidRPr="00535CD3" w:rsidRDefault="00535CD3" w:rsidP="00535CD3">
            <w:pPr>
              <w:numPr>
                <w:ilvl w:val="0"/>
                <w:numId w:val="4"/>
              </w:numPr>
            </w:pPr>
            <w:r w:rsidRPr="00535CD3">
              <w:t>Publicité, Publications et relations publiques</w:t>
            </w:r>
          </w:p>
          <w:p w:rsidR="00535CD3" w:rsidRPr="00535CD3" w:rsidRDefault="00535CD3" w:rsidP="00535CD3">
            <w:pPr>
              <w:numPr>
                <w:ilvl w:val="0"/>
                <w:numId w:val="4"/>
              </w:numPr>
            </w:pPr>
            <w:r w:rsidRPr="00535CD3">
              <w:t>Frais d’entretien et de réparation</w:t>
            </w:r>
            <w:r w:rsidRPr="00535CD3">
              <w:rPr>
                <w:vanish/>
              </w:rPr>
              <w:t>projetsé pour le fiancement de l'finacés. projets sont évalués par des Cabinets indépendants.</w:t>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r w:rsidRPr="00535CD3">
              <w:rPr>
                <w:vanish/>
              </w:rPr>
              <w:pgNum/>
            </w:r>
          </w:p>
        </w:tc>
        <w:tc>
          <w:tcPr>
            <w:tcW w:w="1247" w:type="dxa"/>
            <w:tcBorders>
              <w:top w:val="single" w:sz="4" w:space="0" w:color="auto"/>
              <w:bottom w:val="nil"/>
            </w:tcBorders>
          </w:tcPr>
          <w:p w:rsidR="00535CD3" w:rsidRPr="00535CD3" w:rsidRDefault="00535CD3" w:rsidP="00535CD3"/>
        </w:tc>
        <w:tc>
          <w:tcPr>
            <w:tcW w:w="1139" w:type="dxa"/>
            <w:tcBorders>
              <w:top w:val="single" w:sz="4" w:space="0" w:color="auto"/>
              <w:bottom w:val="nil"/>
            </w:tcBorders>
          </w:tcPr>
          <w:p w:rsidR="00535CD3" w:rsidRPr="00535CD3" w:rsidRDefault="00535CD3" w:rsidP="00535CD3"/>
        </w:tc>
        <w:tc>
          <w:tcPr>
            <w:tcW w:w="1418" w:type="dxa"/>
            <w:tcBorders>
              <w:top w:val="single" w:sz="4" w:space="0" w:color="auto"/>
              <w:bottom w:val="nil"/>
            </w:tcBorders>
          </w:tcPr>
          <w:p w:rsidR="00535CD3" w:rsidRPr="00535CD3" w:rsidRDefault="00535CD3" w:rsidP="00535CD3"/>
        </w:tc>
        <w:tc>
          <w:tcPr>
            <w:tcW w:w="1247" w:type="dxa"/>
            <w:tcBorders>
              <w:top w:val="single" w:sz="4" w:space="0" w:color="auto"/>
              <w:bottom w:val="nil"/>
            </w:tcBorders>
          </w:tcPr>
          <w:p w:rsidR="00535CD3" w:rsidRPr="00535CD3" w:rsidRDefault="00535CD3" w:rsidP="00535CD3"/>
        </w:tc>
      </w:tr>
      <w:tr w:rsidR="00535CD3" w:rsidRPr="00535CD3" w:rsidTr="000B3DCD">
        <w:tc>
          <w:tcPr>
            <w:tcW w:w="4879" w:type="dxa"/>
            <w:tcBorders>
              <w:bottom w:val="nil"/>
            </w:tcBorders>
          </w:tcPr>
          <w:p w:rsidR="00535CD3" w:rsidRPr="00535CD3" w:rsidRDefault="00535CD3" w:rsidP="00535CD3">
            <w:r w:rsidRPr="00535CD3">
              <w:t>Autres Services Extérieurs B :</w:t>
            </w:r>
          </w:p>
          <w:p w:rsidR="00535CD3" w:rsidRPr="00535CD3" w:rsidRDefault="00535CD3" w:rsidP="00535CD3">
            <w:pPr>
              <w:numPr>
                <w:ilvl w:val="0"/>
                <w:numId w:val="6"/>
              </w:numPr>
            </w:pPr>
            <w:r w:rsidRPr="00535CD3">
              <w:t>Frais bancaires</w:t>
            </w:r>
          </w:p>
          <w:p w:rsidR="00535CD3" w:rsidRPr="00535CD3" w:rsidRDefault="00535CD3" w:rsidP="00535CD3">
            <w:pPr>
              <w:numPr>
                <w:ilvl w:val="0"/>
                <w:numId w:val="6"/>
              </w:numPr>
            </w:pPr>
            <w:r w:rsidRPr="00535CD3">
              <w:t>Frais de mission</w:t>
            </w:r>
          </w:p>
          <w:p w:rsidR="00535CD3" w:rsidRPr="00535CD3" w:rsidRDefault="00535CD3" w:rsidP="00535CD3">
            <w:pPr>
              <w:numPr>
                <w:ilvl w:val="0"/>
                <w:numId w:val="6"/>
              </w:numPr>
            </w:pPr>
            <w:r w:rsidRPr="00535CD3">
              <w:t>Honoraire et prestations de Service</w:t>
            </w:r>
          </w:p>
          <w:p w:rsidR="00535CD3" w:rsidRPr="00535CD3" w:rsidRDefault="00535CD3" w:rsidP="00535CD3">
            <w:pPr>
              <w:numPr>
                <w:ilvl w:val="0"/>
                <w:numId w:val="6"/>
              </w:numPr>
            </w:pPr>
            <w:r w:rsidRPr="00535CD3">
              <w:t>Frais de Formation, Stage</w:t>
            </w:r>
          </w:p>
          <w:p w:rsidR="00535CD3" w:rsidRPr="00535CD3" w:rsidRDefault="00535CD3" w:rsidP="00535CD3">
            <w:pPr>
              <w:numPr>
                <w:ilvl w:val="0"/>
                <w:numId w:val="6"/>
              </w:numPr>
            </w:pPr>
            <w:r w:rsidRPr="00535CD3">
              <w:t>Autres frais divers</w:t>
            </w:r>
          </w:p>
        </w:tc>
        <w:tc>
          <w:tcPr>
            <w:tcW w:w="1247" w:type="dxa"/>
            <w:tcBorders>
              <w:bottom w:val="nil"/>
            </w:tcBorders>
          </w:tcPr>
          <w:p w:rsidR="00535CD3" w:rsidRPr="00535CD3" w:rsidRDefault="00535CD3" w:rsidP="00535CD3"/>
        </w:tc>
        <w:tc>
          <w:tcPr>
            <w:tcW w:w="1139" w:type="dxa"/>
            <w:tcBorders>
              <w:bottom w:val="nil"/>
            </w:tcBorders>
          </w:tcPr>
          <w:p w:rsidR="00535CD3" w:rsidRPr="00535CD3" w:rsidRDefault="00535CD3" w:rsidP="00535CD3"/>
        </w:tc>
        <w:tc>
          <w:tcPr>
            <w:tcW w:w="1418" w:type="dxa"/>
            <w:tcBorders>
              <w:bottom w:val="nil"/>
            </w:tcBorders>
          </w:tcPr>
          <w:p w:rsidR="00535CD3" w:rsidRPr="00535CD3" w:rsidRDefault="00535CD3" w:rsidP="00535CD3"/>
        </w:tc>
        <w:tc>
          <w:tcPr>
            <w:tcW w:w="1247" w:type="dxa"/>
            <w:tcBorders>
              <w:bottom w:val="nil"/>
            </w:tcBorders>
          </w:tcPr>
          <w:p w:rsidR="00535CD3" w:rsidRPr="00535CD3" w:rsidRDefault="00535CD3" w:rsidP="00535CD3"/>
        </w:tc>
      </w:tr>
      <w:tr w:rsidR="00535CD3" w:rsidRPr="00535CD3" w:rsidTr="000B3DCD">
        <w:tc>
          <w:tcPr>
            <w:tcW w:w="4879" w:type="dxa"/>
            <w:tcBorders>
              <w:bottom w:val="nil"/>
            </w:tcBorders>
          </w:tcPr>
          <w:p w:rsidR="00535CD3" w:rsidRPr="00535CD3" w:rsidRDefault="00535CD3" w:rsidP="00535CD3">
            <w:r w:rsidRPr="00535CD3">
              <w:t>Frais de Personnel</w:t>
            </w:r>
          </w:p>
          <w:p w:rsidR="00535CD3" w:rsidRPr="00535CD3" w:rsidRDefault="00535CD3" w:rsidP="00535CD3">
            <w:pPr>
              <w:numPr>
                <w:ilvl w:val="0"/>
                <w:numId w:val="7"/>
              </w:numPr>
            </w:pPr>
            <w:r w:rsidRPr="00535CD3">
              <w:t>Salaires</w:t>
            </w:r>
          </w:p>
          <w:p w:rsidR="00535CD3" w:rsidRPr="00535CD3" w:rsidRDefault="00535CD3" w:rsidP="00535CD3">
            <w:pPr>
              <w:numPr>
                <w:ilvl w:val="0"/>
                <w:numId w:val="7"/>
              </w:numPr>
            </w:pPr>
            <w:r w:rsidRPr="00535CD3">
              <w:t>Charges Salariales du personnel</w:t>
            </w:r>
          </w:p>
        </w:tc>
        <w:tc>
          <w:tcPr>
            <w:tcW w:w="1247" w:type="dxa"/>
            <w:tcBorders>
              <w:bottom w:val="nil"/>
            </w:tcBorders>
          </w:tcPr>
          <w:p w:rsidR="00535CD3" w:rsidRPr="00535CD3" w:rsidRDefault="00535CD3" w:rsidP="00535CD3"/>
        </w:tc>
        <w:tc>
          <w:tcPr>
            <w:tcW w:w="1139" w:type="dxa"/>
            <w:tcBorders>
              <w:bottom w:val="nil"/>
            </w:tcBorders>
          </w:tcPr>
          <w:p w:rsidR="00535CD3" w:rsidRPr="00535CD3" w:rsidRDefault="00535CD3" w:rsidP="00535CD3"/>
        </w:tc>
        <w:tc>
          <w:tcPr>
            <w:tcW w:w="1418" w:type="dxa"/>
            <w:tcBorders>
              <w:bottom w:val="nil"/>
            </w:tcBorders>
          </w:tcPr>
          <w:p w:rsidR="00535CD3" w:rsidRPr="00535CD3" w:rsidRDefault="00535CD3" w:rsidP="00535CD3"/>
        </w:tc>
        <w:tc>
          <w:tcPr>
            <w:tcW w:w="1247" w:type="dxa"/>
            <w:tcBorders>
              <w:bottom w:val="nil"/>
            </w:tcBorders>
          </w:tcPr>
          <w:p w:rsidR="00535CD3" w:rsidRPr="00535CD3" w:rsidRDefault="00535CD3" w:rsidP="00535CD3"/>
        </w:tc>
      </w:tr>
      <w:tr w:rsidR="00535CD3" w:rsidRPr="00535CD3" w:rsidTr="000B3DCD">
        <w:tc>
          <w:tcPr>
            <w:tcW w:w="4879" w:type="dxa"/>
            <w:tcBorders>
              <w:bottom w:val="single" w:sz="4" w:space="0" w:color="auto"/>
            </w:tcBorders>
            <w:shd w:val="pct5" w:color="auto" w:fill="FFFFFF"/>
          </w:tcPr>
          <w:p w:rsidR="00535CD3" w:rsidRPr="00535CD3" w:rsidRDefault="00535CD3" w:rsidP="00535CD3">
            <w:pPr>
              <w:rPr>
                <w:lang w:val="en-GB"/>
              </w:rPr>
            </w:pPr>
            <w:r w:rsidRPr="00535CD3">
              <w:rPr>
                <w:lang w:val="en-GB"/>
              </w:rPr>
              <w:t>TOTAL DU FONCTIONNEMENT</w:t>
            </w:r>
          </w:p>
        </w:tc>
        <w:tc>
          <w:tcPr>
            <w:tcW w:w="1247" w:type="dxa"/>
            <w:tcBorders>
              <w:bottom w:val="single" w:sz="4" w:space="0" w:color="auto"/>
            </w:tcBorders>
            <w:shd w:val="pct5" w:color="auto" w:fill="FFFFFF"/>
          </w:tcPr>
          <w:p w:rsidR="00535CD3" w:rsidRPr="00535CD3" w:rsidRDefault="00535CD3" w:rsidP="00535CD3">
            <w:pPr>
              <w:rPr>
                <w:lang w:val="en-GB"/>
              </w:rPr>
            </w:pPr>
          </w:p>
        </w:tc>
        <w:tc>
          <w:tcPr>
            <w:tcW w:w="1139" w:type="dxa"/>
            <w:tcBorders>
              <w:bottom w:val="single" w:sz="4" w:space="0" w:color="auto"/>
            </w:tcBorders>
            <w:shd w:val="pct5" w:color="auto" w:fill="FFFFFF"/>
          </w:tcPr>
          <w:p w:rsidR="00535CD3" w:rsidRPr="00535CD3" w:rsidRDefault="00535CD3" w:rsidP="00535CD3">
            <w:pPr>
              <w:rPr>
                <w:lang w:val="en-GB"/>
              </w:rPr>
            </w:pPr>
          </w:p>
        </w:tc>
        <w:tc>
          <w:tcPr>
            <w:tcW w:w="1418" w:type="dxa"/>
            <w:tcBorders>
              <w:bottom w:val="single" w:sz="4" w:space="0" w:color="auto"/>
            </w:tcBorders>
            <w:shd w:val="pct5" w:color="auto" w:fill="FFFFFF"/>
          </w:tcPr>
          <w:p w:rsidR="00535CD3" w:rsidRPr="00535CD3" w:rsidRDefault="00535CD3" w:rsidP="00535CD3">
            <w:pPr>
              <w:rPr>
                <w:lang w:val="en-GB"/>
              </w:rPr>
            </w:pPr>
          </w:p>
        </w:tc>
        <w:tc>
          <w:tcPr>
            <w:tcW w:w="1247" w:type="dxa"/>
            <w:tcBorders>
              <w:bottom w:val="single" w:sz="4" w:space="0" w:color="auto"/>
            </w:tcBorders>
            <w:shd w:val="pct5" w:color="auto" w:fill="FFFFFF"/>
          </w:tcPr>
          <w:p w:rsidR="00535CD3" w:rsidRPr="00535CD3" w:rsidRDefault="00535CD3" w:rsidP="00535CD3">
            <w:pPr>
              <w:rPr>
                <w:lang w:val="en-GB"/>
              </w:rPr>
            </w:pPr>
          </w:p>
        </w:tc>
      </w:tr>
      <w:tr w:rsidR="00535CD3" w:rsidRPr="00535CD3" w:rsidTr="000B3DCD">
        <w:tc>
          <w:tcPr>
            <w:tcW w:w="4879" w:type="dxa"/>
            <w:tcBorders>
              <w:bottom w:val="nil"/>
            </w:tcBorders>
            <w:shd w:val="pct5" w:color="auto" w:fill="FFFFFF"/>
          </w:tcPr>
          <w:p w:rsidR="00535CD3" w:rsidRPr="00535CD3" w:rsidRDefault="00535CD3" w:rsidP="00535CD3">
            <w:pPr>
              <w:rPr>
                <w:b/>
              </w:rPr>
            </w:pPr>
            <w:r w:rsidRPr="00535CD3">
              <w:rPr>
                <w:b/>
              </w:rPr>
              <w:t xml:space="preserve">Coûts indirects </w:t>
            </w:r>
            <w:r w:rsidRPr="00535CD3">
              <w:t>(%) du budget alloué</w:t>
            </w:r>
          </w:p>
        </w:tc>
        <w:tc>
          <w:tcPr>
            <w:tcW w:w="1247" w:type="dxa"/>
            <w:tcBorders>
              <w:bottom w:val="nil"/>
            </w:tcBorders>
            <w:shd w:val="pct5" w:color="auto" w:fill="FFFFFF"/>
          </w:tcPr>
          <w:p w:rsidR="00535CD3" w:rsidRPr="00535CD3" w:rsidRDefault="00535CD3" w:rsidP="00535CD3">
            <w:pPr>
              <w:rPr>
                <w:b/>
              </w:rPr>
            </w:pPr>
          </w:p>
        </w:tc>
        <w:tc>
          <w:tcPr>
            <w:tcW w:w="1139" w:type="dxa"/>
            <w:tcBorders>
              <w:bottom w:val="nil"/>
            </w:tcBorders>
            <w:shd w:val="pct5" w:color="auto" w:fill="FFFFFF"/>
          </w:tcPr>
          <w:p w:rsidR="00535CD3" w:rsidRPr="00535CD3" w:rsidRDefault="00535CD3" w:rsidP="00535CD3">
            <w:pPr>
              <w:rPr>
                <w:b/>
              </w:rPr>
            </w:pPr>
          </w:p>
        </w:tc>
        <w:tc>
          <w:tcPr>
            <w:tcW w:w="1418" w:type="dxa"/>
            <w:tcBorders>
              <w:bottom w:val="nil"/>
            </w:tcBorders>
            <w:shd w:val="pct5" w:color="auto" w:fill="FFFFFF"/>
          </w:tcPr>
          <w:p w:rsidR="00535CD3" w:rsidRPr="00535CD3" w:rsidRDefault="00535CD3" w:rsidP="00535CD3">
            <w:pPr>
              <w:rPr>
                <w:b/>
              </w:rPr>
            </w:pPr>
          </w:p>
        </w:tc>
        <w:tc>
          <w:tcPr>
            <w:tcW w:w="1247" w:type="dxa"/>
            <w:tcBorders>
              <w:bottom w:val="nil"/>
            </w:tcBorders>
            <w:shd w:val="pct5" w:color="auto" w:fill="FFFFFF"/>
          </w:tcPr>
          <w:p w:rsidR="00535CD3" w:rsidRPr="00535CD3" w:rsidRDefault="00535CD3" w:rsidP="00535CD3">
            <w:pPr>
              <w:rPr>
                <w:b/>
              </w:rPr>
            </w:pPr>
          </w:p>
        </w:tc>
      </w:tr>
      <w:tr w:rsidR="00535CD3" w:rsidRPr="00535CD3" w:rsidTr="000B3DCD">
        <w:tc>
          <w:tcPr>
            <w:tcW w:w="4879" w:type="dxa"/>
            <w:tcBorders>
              <w:bottom w:val="nil"/>
            </w:tcBorders>
            <w:shd w:val="pct5" w:color="auto" w:fill="FFFFFF"/>
          </w:tcPr>
          <w:p w:rsidR="00535CD3" w:rsidRPr="00535CD3" w:rsidRDefault="00535CD3" w:rsidP="00535CD3">
            <w:r w:rsidRPr="00535CD3">
              <w:rPr>
                <w:b/>
              </w:rPr>
              <w:t xml:space="preserve">Contribution au fonds d’incitation des meilleures équipes de recherche </w:t>
            </w:r>
            <w:r w:rsidRPr="00535CD3">
              <w:t>(1% du budget alloué)</w:t>
            </w:r>
          </w:p>
        </w:tc>
        <w:tc>
          <w:tcPr>
            <w:tcW w:w="1247" w:type="dxa"/>
            <w:tcBorders>
              <w:bottom w:val="nil"/>
            </w:tcBorders>
            <w:shd w:val="pct5" w:color="auto" w:fill="FFFFFF"/>
          </w:tcPr>
          <w:p w:rsidR="00535CD3" w:rsidRPr="00535CD3" w:rsidRDefault="00535CD3" w:rsidP="00535CD3">
            <w:pPr>
              <w:rPr>
                <w:b/>
                <w:lang w:val="de-DE"/>
              </w:rPr>
            </w:pPr>
          </w:p>
        </w:tc>
        <w:tc>
          <w:tcPr>
            <w:tcW w:w="1139" w:type="dxa"/>
            <w:tcBorders>
              <w:bottom w:val="nil"/>
            </w:tcBorders>
            <w:shd w:val="pct5" w:color="auto" w:fill="FFFFFF"/>
          </w:tcPr>
          <w:p w:rsidR="00535CD3" w:rsidRPr="00535CD3" w:rsidRDefault="00535CD3" w:rsidP="00535CD3">
            <w:pPr>
              <w:rPr>
                <w:b/>
                <w:lang w:val="de-DE"/>
              </w:rPr>
            </w:pPr>
          </w:p>
        </w:tc>
        <w:tc>
          <w:tcPr>
            <w:tcW w:w="1418" w:type="dxa"/>
            <w:tcBorders>
              <w:bottom w:val="nil"/>
            </w:tcBorders>
            <w:shd w:val="pct5" w:color="auto" w:fill="FFFFFF"/>
          </w:tcPr>
          <w:p w:rsidR="00535CD3" w:rsidRPr="00535CD3" w:rsidRDefault="00535CD3" w:rsidP="00535CD3">
            <w:pPr>
              <w:rPr>
                <w:b/>
              </w:rPr>
            </w:pPr>
          </w:p>
        </w:tc>
        <w:tc>
          <w:tcPr>
            <w:tcW w:w="1247" w:type="dxa"/>
            <w:tcBorders>
              <w:bottom w:val="nil"/>
            </w:tcBorders>
            <w:shd w:val="pct5" w:color="auto" w:fill="FFFFFF"/>
          </w:tcPr>
          <w:p w:rsidR="00535CD3" w:rsidRPr="00535CD3" w:rsidRDefault="00535CD3" w:rsidP="00535CD3">
            <w:pPr>
              <w:rPr>
                <w:b/>
              </w:rPr>
            </w:pPr>
          </w:p>
        </w:tc>
      </w:tr>
      <w:tr w:rsidR="00535CD3" w:rsidRPr="00535CD3" w:rsidTr="000B3DCD">
        <w:tc>
          <w:tcPr>
            <w:tcW w:w="4879" w:type="dxa"/>
            <w:tcBorders>
              <w:bottom w:val="nil"/>
            </w:tcBorders>
            <w:shd w:val="pct5" w:color="auto" w:fill="FFFFFF"/>
          </w:tcPr>
          <w:p w:rsidR="00535CD3" w:rsidRPr="00535CD3" w:rsidRDefault="00535CD3" w:rsidP="00535CD3">
            <w:pPr>
              <w:rPr>
                <w:b/>
              </w:rPr>
            </w:pPr>
            <w:r w:rsidRPr="00535CD3">
              <w:rPr>
                <w:b/>
              </w:rPr>
              <w:t xml:space="preserve">Contribution au fonds pour l’évaluation des projets de recherche </w:t>
            </w:r>
            <w:r w:rsidRPr="00535CD3">
              <w:t>(5% du budget alloué)</w:t>
            </w:r>
          </w:p>
        </w:tc>
        <w:tc>
          <w:tcPr>
            <w:tcW w:w="1247" w:type="dxa"/>
            <w:tcBorders>
              <w:bottom w:val="nil"/>
            </w:tcBorders>
            <w:shd w:val="pct5" w:color="auto" w:fill="FFFFFF"/>
          </w:tcPr>
          <w:p w:rsidR="00535CD3" w:rsidRPr="00535CD3" w:rsidRDefault="00535CD3" w:rsidP="00535CD3">
            <w:pPr>
              <w:rPr>
                <w:lang w:val="de-DE"/>
              </w:rPr>
            </w:pPr>
          </w:p>
        </w:tc>
        <w:tc>
          <w:tcPr>
            <w:tcW w:w="1139" w:type="dxa"/>
            <w:tcBorders>
              <w:bottom w:val="nil"/>
            </w:tcBorders>
            <w:shd w:val="pct5" w:color="auto" w:fill="FFFFFF"/>
          </w:tcPr>
          <w:p w:rsidR="00535CD3" w:rsidRPr="00535CD3" w:rsidRDefault="00535CD3" w:rsidP="00535CD3">
            <w:pPr>
              <w:rPr>
                <w:lang w:val="de-DE"/>
              </w:rPr>
            </w:pPr>
          </w:p>
        </w:tc>
        <w:tc>
          <w:tcPr>
            <w:tcW w:w="1418" w:type="dxa"/>
            <w:tcBorders>
              <w:bottom w:val="nil"/>
            </w:tcBorders>
            <w:shd w:val="pct5" w:color="auto" w:fill="FFFFFF"/>
          </w:tcPr>
          <w:p w:rsidR="00535CD3" w:rsidRPr="00535CD3" w:rsidRDefault="00535CD3" w:rsidP="00535CD3"/>
        </w:tc>
        <w:tc>
          <w:tcPr>
            <w:tcW w:w="1247" w:type="dxa"/>
            <w:tcBorders>
              <w:bottom w:val="nil"/>
            </w:tcBorders>
            <w:shd w:val="pct5" w:color="auto" w:fill="FFFFFF"/>
          </w:tcPr>
          <w:p w:rsidR="00535CD3" w:rsidRPr="00535CD3" w:rsidRDefault="00535CD3" w:rsidP="00535CD3">
            <w:pPr>
              <w:rPr>
                <w:b/>
              </w:rPr>
            </w:pPr>
          </w:p>
        </w:tc>
      </w:tr>
      <w:tr w:rsidR="00535CD3" w:rsidRPr="00535CD3" w:rsidTr="000B3DCD">
        <w:tc>
          <w:tcPr>
            <w:tcW w:w="4879" w:type="dxa"/>
            <w:shd w:val="pct5" w:color="auto" w:fill="FFFFFF"/>
            <w:vAlign w:val="center"/>
          </w:tcPr>
          <w:p w:rsidR="00535CD3" w:rsidRPr="00535CD3" w:rsidRDefault="00535CD3" w:rsidP="00535CD3">
            <w:pPr>
              <w:rPr>
                <w:b/>
                <w:i/>
                <w:lang w:val="en-GB"/>
              </w:rPr>
            </w:pPr>
            <w:r w:rsidRPr="00535CD3">
              <w:rPr>
                <w:b/>
                <w:i/>
              </w:rPr>
              <w:t xml:space="preserve"> </w:t>
            </w:r>
            <w:r w:rsidRPr="00535CD3">
              <w:rPr>
                <w:b/>
                <w:i/>
                <w:lang w:val="en-GB"/>
              </w:rPr>
              <w:t>TOTAL</w:t>
            </w:r>
          </w:p>
        </w:tc>
        <w:tc>
          <w:tcPr>
            <w:tcW w:w="1247" w:type="dxa"/>
            <w:shd w:val="pct5" w:color="auto" w:fill="FFFFFF"/>
            <w:vAlign w:val="center"/>
          </w:tcPr>
          <w:p w:rsidR="00535CD3" w:rsidRPr="00535CD3" w:rsidRDefault="00535CD3" w:rsidP="00535CD3">
            <w:pPr>
              <w:rPr>
                <w:lang w:val="nl-NL"/>
              </w:rPr>
            </w:pPr>
          </w:p>
        </w:tc>
        <w:tc>
          <w:tcPr>
            <w:tcW w:w="1139" w:type="dxa"/>
            <w:shd w:val="pct5" w:color="auto" w:fill="FFFFFF"/>
            <w:vAlign w:val="center"/>
          </w:tcPr>
          <w:p w:rsidR="00535CD3" w:rsidRPr="00535CD3" w:rsidRDefault="00535CD3" w:rsidP="00535CD3">
            <w:pPr>
              <w:rPr>
                <w:lang w:val="de-DE"/>
              </w:rPr>
            </w:pPr>
          </w:p>
        </w:tc>
        <w:tc>
          <w:tcPr>
            <w:tcW w:w="1418" w:type="dxa"/>
            <w:shd w:val="pct5" w:color="auto" w:fill="FFFFFF"/>
            <w:vAlign w:val="center"/>
          </w:tcPr>
          <w:p w:rsidR="00535CD3" w:rsidRPr="00535CD3" w:rsidRDefault="00535CD3" w:rsidP="00535CD3">
            <w:pPr>
              <w:rPr>
                <w:lang w:val="en-GB"/>
              </w:rPr>
            </w:pPr>
          </w:p>
        </w:tc>
        <w:tc>
          <w:tcPr>
            <w:tcW w:w="1247" w:type="dxa"/>
            <w:shd w:val="pct5" w:color="auto" w:fill="FFFFFF"/>
            <w:vAlign w:val="center"/>
          </w:tcPr>
          <w:p w:rsidR="00535CD3" w:rsidRPr="00535CD3" w:rsidRDefault="00535CD3" w:rsidP="00535CD3">
            <w:pPr>
              <w:rPr>
                <w:b/>
              </w:rPr>
            </w:pPr>
          </w:p>
        </w:tc>
      </w:tr>
    </w:tbl>
    <w:p w:rsidR="00535CD3" w:rsidRPr="00535CD3" w:rsidRDefault="00535CD3" w:rsidP="00535CD3"/>
    <w:p w:rsidR="00535CD3" w:rsidRPr="00535CD3" w:rsidRDefault="00535CD3" w:rsidP="00535CD3">
      <w:pPr>
        <w:rPr>
          <w:b/>
        </w:rPr>
      </w:pPr>
      <w:r w:rsidRPr="00535CD3">
        <w:rPr>
          <w:b/>
        </w:rPr>
        <w:t>VI.18. Note explicative du budget (2 pages)</w:t>
      </w:r>
    </w:p>
    <w:p w:rsidR="00535CD3" w:rsidRPr="00535CD3" w:rsidRDefault="00535CD3" w:rsidP="00535CD3"/>
    <w:p w:rsidR="00535CD3" w:rsidRPr="00535CD3" w:rsidRDefault="00535CD3" w:rsidP="00535CD3">
      <w:r w:rsidRPr="00535CD3">
        <w:t>(Expliquer et - justifier les différentes rubriques du budget, particulièrement celles les plus élevées)</w:t>
      </w:r>
    </w:p>
    <w:p w:rsidR="00535CD3" w:rsidRPr="00535CD3" w:rsidRDefault="00535CD3" w:rsidP="00535CD3">
      <w:pPr>
        <w:rPr>
          <w:b/>
        </w:rPr>
      </w:pPr>
      <w:r w:rsidRPr="00535CD3">
        <w:rPr>
          <w:b/>
        </w:rPr>
        <w:t xml:space="preserve">V.I.19. Contrepartie des </w:t>
      </w:r>
      <w:proofErr w:type="spellStart"/>
      <w:r w:rsidRPr="00535CD3">
        <w:rPr>
          <w:b/>
        </w:rPr>
        <w:t>differents</w:t>
      </w:r>
      <w:proofErr w:type="spellEnd"/>
      <w:r w:rsidRPr="00535CD3">
        <w:rPr>
          <w:b/>
        </w:rPr>
        <w:t xml:space="preserve"> participants (2 pages)</w:t>
      </w:r>
    </w:p>
    <w:p w:rsidR="00535CD3" w:rsidRPr="00535CD3" w:rsidRDefault="00535CD3" w:rsidP="00535CD3">
      <w:r w:rsidRPr="00535CD3">
        <w:t xml:space="preserve"> </w:t>
      </w:r>
    </w:p>
    <w:p w:rsidR="00535CD3" w:rsidRPr="00535CD3" w:rsidRDefault="00535CD3" w:rsidP="00535CD3">
      <w:pPr>
        <w:rPr>
          <w:b/>
        </w:rPr>
      </w:pPr>
      <w:r w:rsidRPr="00535CD3">
        <w:t>Indiquer la contribution apportée, par chaque partenaire : personnel, locaux, parcelles expérimentales etc.</w:t>
      </w:r>
    </w:p>
    <w:p w:rsidR="00535CD3" w:rsidRPr="00535CD3" w:rsidRDefault="00535CD3" w:rsidP="00535CD3">
      <w:pPr>
        <w:rPr>
          <w:b/>
        </w:rPr>
      </w:pPr>
      <w:r w:rsidRPr="00535CD3">
        <w:rPr>
          <w:b/>
        </w:rPr>
        <w:t xml:space="preserve">VI.20 </w:t>
      </w:r>
      <w:proofErr w:type="spellStart"/>
      <w:r w:rsidRPr="00535CD3">
        <w:rPr>
          <w:b/>
        </w:rPr>
        <w:t>Réferences</w:t>
      </w:r>
      <w:proofErr w:type="spellEnd"/>
      <w:r w:rsidRPr="00535CD3">
        <w:rPr>
          <w:b/>
        </w:rPr>
        <w:t xml:space="preserve"> bibliographiques </w:t>
      </w:r>
    </w:p>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Pr>
        <w:rPr>
          <w:b/>
        </w:rPr>
      </w:pPr>
    </w:p>
    <w:p w:rsidR="00535CD3" w:rsidRPr="00535CD3" w:rsidRDefault="00535CD3" w:rsidP="00535CD3">
      <w:pPr>
        <w:rPr>
          <w:b/>
        </w:rPr>
      </w:pPr>
      <w:r w:rsidRPr="00535CD3">
        <w:rPr>
          <w:b/>
        </w:rPr>
        <w:br w:type="page"/>
      </w:r>
    </w:p>
    <w:p w:rsidR="00535CD3" w:rsidRPr="00535CD3" w:rsidRDefault="00535CD3" w:rsidP="00535CD3">
      <w:r w:rsidRPr="00535CD3">
        <w:rPr>
          <w:b/>
        </w:rPr>
        <w:lastRenderedPageBreak/>
        <w:t xml:space="preserve">ANNEXE 1 : </w:t>
      </w:r>
      <w:r w:rsidRPr="00535CD3">
        <w:rPr>
          <w:b/>
          <w:bCs/>
        </w:rPr>
        <w:t>IDENTIFICATION DES IMPACTS ENVIRONNEMENTAUX ET SOCIAUX</w:t>
      </w:r>
    </w:p>
    <w:p w:rsidR="00535CD3" w:rsidRPr="00535CD3" w:rsidRDefault="00535CD3" w:rsidP="00535CD3">
      <w:pPr>
        <w:rPr>
          <w:b/>
          <w:bCs/>
        </w:rPr>
      </w:pPr>
      <w:r w:rsidRPr="00535CD3">
        <w:rPr>
          <w:b/>
          <w:bCs/>
        </w:rPr>
        <w:t>1. L’environnement naturel  et socioéconomique</w:t>
      </w:r>
    </w:p>
    <w:p w:rsidR="00535CD3" w:rsidRPr="00535CD3" w:rsidRDefault="00535CD3" w:rsidP="00535CD3">
      <w:r w:rsidRPr="00535CD3">
        <w:t xml:space="preserve">Le projet  pourrait-il affecter négativement les sites suivants ?  </w:t>
      </w:r>
    </w:p>
    <w:p w:rsidR="00535CD3" w:rsidRPr="00535CD3" w:rsidRDefault="00535CD3" w:rsidP="00535CD3">
      <w:pPr>
        <w:numPr>
          <w:ilvl w:val="0"/>
          <w:numId w:val="11"/>
        </w:numPr>
      </w:pPr>
      <w:r w:rsidRPr="00535CD3">
        <w:t xml:space="preserve">Aires protégées (parc, réserve, forêt classée, etc.)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Forêts riveraines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Zones humides (lacs, rivières, zones inondées par saison)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Sites géologiques instables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Paysage/esthétique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Site historique, archéologique ou d’héritage culturel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Perte de récoltes, arbres fruitiers, etc.  </w:t>
      </w:r>
      <w:proofErr w:type="spellStart"/>
      <w:r w:rsidRPr="00535CD3">
        <w:t>Oui______Non</w:t>
      </w:r>
      <w:proofErr w:type="spellEnd"/>
      <w:r w:rsidRPr="00535CD3">
        <w:t>______</w:t>
      </w:r>
    </w:p>
    <w:p w:rsidR="00535CD3" w:rsidRPr="00535CD3" w:rsidRDefault="00535CD3" w:rsidP="00535CD3">
      <w:pPr>
        <w:numPr>
          <w:ilvl w:val="0"/>
          <w:numId w:val="11"/>
        </w:numPr>
      </w:pPr>
      <w:r w:rsidRPr="00535CD3">
        <w:t xml:space="preserve">Compensation et ou acquisition des terres  </w:t>
      </w:r>
      <w:proofErr w:type="spellStart"/>
      <w:r w:rsidRPr="00535CD3">
        <w:t>Oui______Non</w:t>
      </w:r>
      <w:proofErr w:type="spellEnd"/>
      <w:r w:rsidRPr="00535CD3">
        <w:t>______</w:t>
      </w:r>
    </w:p>
    <w:p w:rsidR="00535CD3" w:rsidRPr="00535CD3" w:rsidRDefault="00535CD3" w:rsidP="00535CD3">
      <w:pPr>
        <w:rPr>
          <w:b/>
          <w:iCs/>
        </w:rPr>
      </w:pPr>
    </w:p>
    <w:p w:rsidR="00535CD3" w:rsidRPr="00535CD3" w:rsidRDefault="00535CD3" w:rsidP="00535CD3">
      <w:pPr>
        <w:rPr>
          <w:b/>
        </w:rPr>
      </w:pPr>
      <w:r w:rsidRPr="00535CD3">
        <w:rPr>
          <w:b/>
        </w:rPr>
        <w:t>2. Produits toxiques/contaminants (gestion et protection)</w:t>
      </w:r>
    </w:p>
    <w:p w:rsidR="00535CD3" w:rsidRPr="00535CD3" w:rsidRDefault="00535CD3" w:rsidP="00535CD3">
      <w:pPr>
        <w:numPr>
          <w:ilvl w:val="0"/>
          <w:numId w:val="12"/>
        </w:numPr>
      </w:pPr>
      <w:r w:rsidRPr="00535CD3">
        <w:t xml:space="preserve">Le projet va-t-il utiliser des produits toxiques/contaminants en grandes quantités ? </w:t>
      </w:r>
      <w:proofErr w:type="spellStart"/>
      <w:r w:rsidRPr="00535CD3">
        <w:t>Oui____Non</w:t>
      </w:r>
      <w:proofErr w:type="spellEnd"/>
      <w:r w:rsidRPr="00535CD3">
        <w:t>____</w:t>
      </w:r>
    </w:p>
    <w:p w:rsidR="00535CD3" w:rsidRPr="00535CD3" w:rsidRDefault="00535CD3" w:rsidP="00535CD3">
      <w:pPr>
        <w:numPr>
          <w:ilvl w:val="0"/>
          <w:numId w:val="12"/>
        </w:numPr>
      </w:pPr>
      <w:r w:rsidRPr="00535CD3">
        <w:t xml:space="preserve">En cas d’utilisation de produits toxiques/contaminants, le projet </w:t>
      </w:r>
      <w:proofErr w:type="spellStart"/>
      <w:r w:rsidRPr="00535CD3">
        <w:t>prévoit-il</w:t>
      </w:r>
      <w:proofErr w:type="spellEnd"/>
      <w:r w:rsidRPr="00535CD3">
        <w:t xml:space="preserve"> des mesures de gestion des résidus ? </w:t>
      </w:r>
      <w:proofErr w:type="spellStart"/>
      <w:r w:rsidRPr="00535CD3">
        <w:t>Oui____Non</w:t>
      </w:r>
      <w:proofErr w:type="spellEnd"/>
      <w:r w:rsidRPr="00535CD3">
        <w:t>____</w:t>
      </w:r>
    </w:p>
    <w:p w:rsidR="00535CD3" w:rsidRPr="00535CD3" w:rsidRDefault="00535CD3" w:rsidP="00535CD3">
      <w:pPr>
        <w:numPr>
          <w:ilvl w:val="0"/>
          <w:numId w:val="12"/>
        </w:numPr>
      </w:pPr>
      <w:r w:rsidRPr="00535CD3">
        <w:t xml:space="preserve">En cas d’utilisation de produits toxiques/contaminants, le projet </w:t>
      </w:r>
      <w:proofErr w:type="spellStart"/>
      <w:r w:rsidRPr="00535CD3">
        <w:t>prévoit-il</w:t>
      </w:r>
      <w:proofErr w:type="spellEnd"/>
      <w:r w:rsidRPr="00535CD3">
        <w:t xml:space="preserve"> des mesures de protection ? </w:t>
      </w:r>
      <w:proofErr w:type="spellStart"/>
      <w:r w:rsidRPr="00535CD3">
        <w:t>Oui____Non</w:t>
      </w:r>
      <w:proofErr w:type="spellEnd"/>
      <w:r w:rsidRPr="00535CD3">
        <w:t>____</w:t>
      </w:r>
    </w:p>
    <w:p w:rsidR="00535CD3" w:rsidRPr="00535CD3" w:rsidRDefault="00535CD3" w:rsidP="00535CD3"/>
    <w:p w:rsidR="00535CD3" w:rsidRPr="00535CD3" w:rsidRDefault="00535CD3" w:rsidP="00535CD3">
      <w:r w:rsidRPr="00535CD3">
        <w:rPr>
          <w:b/>
          <w:bCs/>
        </w:rPr>
        <w:t>3. Déchets solides ou liquides</w:t>
      </w:r>
    </w:p>
    <w:p w:rsidR="00535CD3" w:rsidRPr="00535CD3" w:rsidRDefault="00535CD3" w:rsidP="00535CD3">
      <w:r w:rsidRPr="00535CD3">
        <w:t>Le projet va-t-il générer des déchets solides ou liquides?    Oui____  Non___</w:t>
      </w:r>
    </w:p>
    <w:p w:rsidR="00535CD3" w:rsidRPr="00535CD3" w:rsidRDefault="00535CD3" w:rsidP="00535CD3">
      <w:proofErr w:type="spellStart"/>
      <w:r w:rsidRPr="00535CD3">
        <w:t>Si“Oui</w:t>
      </w:r>
      <w:proofErr w:type="spellEnd"/>
      <w:r w:rsidRPr="00535CD3">
        <w:t xml:space="preserve">”, le projet </w:t>
      </w:r>
      <w:proofErr w:type="spellStart"/>
      <w:r w:rsidRPr="00535CD3">
        <w:t>prévoit-il</w:t>
      </w:r>
      <w:proofErr w:type="spellEnd"/>
      <w:r w:rsidRPr="00535CD3">
        <w:t xml:space="preserve"> un plan de gestion (collecte et élimination) desdits déchets?  </w:t>
      </w:r>
    </w:p>
    <w:p w:rsidR="00535CD3" w:rsidRPr="00535CD3" w:rsidRDefault="00535CD3" w:rsidP="00535CD3">
      <w:r w:rsidRPr="00535CD3">
        <w:t>Oui____ Non___</w:t>
      </w:r>
    </w:p>
    <w:p w:rsidR="00535CD3" w:rsidRPr="00535CD3" w:rsidRDefault="00535CD3" w:rsidP="00535CD3">
      <w:pPr>
        <w:rPr>
          <w:b/>
          <w:bCs/>
          <w:u w:val="single"/>
        </w:rPr>
      </w:pPr>
    </w:p>
    <w:p w:rsidR="00535CD3" w:rsidRPr="00535CD3" w:rsidRDefault="00535CD3" w:rsidP="00535CD3">
      <w:pPr>
        <w:rPr>
          <w:b/>
          <w:bCs/>
          <w:u w:val="single"/>
        </w:rPr>
      </w:pPr>
      <w:r w:rsidRPr="00535CD3">
        <w:rPr>
          <w:b/>
          <w:bCs/>
          <w:u w:val="single"/>
        </w:rPr>
        <w:t>Partie A : Mesures environnementales d’atténuation</w:t>
      </w:r>
    </w:p>
    <w:p w:rsidR="00535CD3" w:rsidRPr="00535CD3" w:rsidRDefault="00535CD3" w:rsidP="00535CD3">
      <w:r w:rsidRPr="00535CD3">
        <w:t>Pour toutes les réponses « Oui », les PFE, en consultation avec les agences locales, en particulier celles qui sont chargées de l’environnement, devraient décrire brièvement les mesures prises à cet effet.</w:t>
      </w:r>
    </w:p>
    <w:p w:rsidR="00535CD3" w:rsidRPr="00535CD3" w:rsidRDefault="00535CD3" w:rsidP="00535CD3"/>
    <w:p w:rsidR="00535CD3" w:rsidRPr="00535CD3" w:rsidRDefault="00535CD3" w:rsidP="00535CD3">
      <w:pPr>
        <w:rPr>
          <w:b/>
          <w:bCs/>
          <w:u w:val="single"/>
        </w:rPr>
      </w:pPr>
      <w:r w:rsidRPr="00535CD3">
        <w:rPr>
          <w:b/>
          <w:bCs/>
          <w:u w:val="single"/>
        </w:rPr>
        <w:t>Partie B : Classification du projet et travail environnemental</w:t>
      </w:r>
    </w:p>
    <w:p w:rsidR="00535CD3" w:rsidRPr="00535CD3" w:rsidRDefault="00535CD3" w:rsidP="00535CD3">
      <w:pPr>
        <w:numPr>
          <w:ilvl w:val="0"/>
          <w:numId w:val="10"/>
        </w:numPr>
      </w:pPr>
      <w:r w:rsidRPr="00535CD3">
        <w:rPr>
          <w:noProof/>
        </w:rPr>
        <mc:AlternateContent>
          <mc:Choice Requires="wps">
            <w:drawing>
              <wp:anchor distT="0" distB="0" distL="114300" distR="114300" simplePos="0" relativeHeight="251666432" behindDoc="0" locked="0" layoutInCell="1" allowOverlap="1" wp14:anchorId="30D1DF92" wp14:editId="7E7AA78C">
                <wp:simplePos x="0" y="0"/>
                <wp:positionH relativeFrom="column">
                  <wp:posOffset>5546725</wp:posOffset>
                </wp:positionH>
                <wp:positionV relativeFrom="paragraph">
                  <wp:posOffset>235585</wp:posOffset>
                </wp:positionV>
                <wp:extent cx="228600" cy="182245"/>
                <wp:effectExtent l="12700" t="6985" r="6350"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75pt;margin-top:18.55pt;width:18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eIAIAADs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"/>
            </w:pict>
          </mc:Fallback>
        </mc:AlternateContent>
      </w:r>
      <w:r w:rsidRPr="00535CD3">
        <w:rPr>
          <w:noProof/>
        </w:rPr>
        <mc:AlternateContent>
          <mc:Choice Requires="wps">
            <w:drawing>
              <wp:anchor distT="0" distB="0" distL="114300" distR="114300" simplePos="0" relativeHeight="251665408" behindDoc="0" locked="0" layoutInCell="1" allowOverlap="1" wp14:anchorId="744A7C1D" wp14:editId="68885C91">
                <wp:simplePos x="0" y="0"/>
                <wp:positionH relativeFrom="column">
                  <wp:posOffset>2514600</wp:posOffset>
                </wp:positionH>
                <wp:positionV relativeFrom="paragraph">
                  <wp:posOffset>97155</wp:posOffset>
                </wp:positionV>
                <wp:extent cx="228600" cy="138430"/>
                <wp:effectExtent l="9525" t="11430"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8pt;margin-top:7.65pt;width:18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SmIA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"/>
            </w:pict>
          </mc:Fallback>
        </mc:AlternateContent>
      </w:r>
      <w:r w:rsidRPr="00535CD3">
        <w:t xml:space="preserve">Projet sans impacts significatifs </w:t>
      </w:r>
      <w:r w:rsidRPr="00535CD3">
        <w:tab/>
      </w:r>
      <w:r w:rsidRPr="00535CD3">
        <w:tab/>
      </w:r>
      <w:r w:rsidRPr="00535CD3">
        <w:rPr>
          <w:noProof/>
        </w:rPr>
        <mc:AlternateContent>
          <mc:Choice Requires="wpc">
            <w:drawing>
              <wp:inline distT="0" distB="0" distL="0" distR="0" wp14:anchorId="6BD3B530" wp14:editId="33DAE4C8">
                <wp:extent cx="228600" cy="228600"/>
                <wp:effectExtent l="0" t="0" r="0" b="0"/>
                <wp:docPr id="10"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4"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w10:anchorlock/>
              </v:group>
            </w:pict>
          </mc:Fallback>
        </mc:AlternateContent>
      </w:r>
    </w:p>
    <w:p w:rsidR="00535CD3" w:rsidRPr="00535CD3" w:rsidRDefault="00535CD3" w:rsidP="00535CD3">
      <w:pPr>
        <w:numPr>
          <w:ilvl w:val="0"/>
          <w:numId w:val="10"/>
        </w:numPr>
      </w:pPr>
      <w:r w:rsidRPr="00535CD3">
        <w:t>Projet nécessitant simplement l’intégration de simples mesures de mitigation</w:t>
      </w:r>
    </w:p>
    <w:p w:rsidR="00535CD3" w:rsidRPr="00535CD3" w:rsidRDefault="00535CD3" w:rsidP="00535CD3">
      <w:pPr>
        <w:rPr>
          <w:b/>
        </w:rPr>
      </w:pPr>
      <w:r w:rsidRPr="00535CD3">
        <w:rPr>
          <w:noProof/>
        </w:rPr>
        <mc:AlternateContent>
          <mc:Choice Requires="wps">
            <w:drawing>
              <wp:anchor distT="0" distB="0" distL="114300" distR="114300" simplePos="0" relativeHeight="251667456" behindDoc="0" locked="0" layoutInCell="1" allowOverlap="1" wp14:anchorId="63923BF7" wp14:editId="7C135D46">
                <wp:simplePos x="0" y="0"/>
                <wp:positionH relativeFrom="column">
                  <wp:posOffset>2632710</wp:posOffset>
                </wp:positionH>
                <wp:positionV relativeFrom="paragraph">
                  <wp:posOffset>93980</wp:posOffset>
                </wp:positionV>
                <wp:extent cx="228600" cy="161290"/>
                <wp:effectExtent l="13335" t="8255" r="571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7.3pt;margin-top:7.4pt;width:18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XHw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"/>
            </w:pict>
          </mc:Fallback>
        </mc:AlternateContent>
      </w:r>
      <w:r w:rsidRPr="00535CD3">
        <w:t>Etude complémentaire</w:t>
      </w: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p>
    <w:p w:rsidR="00535CD3" w:rsidRDefault="00535CD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Default="00246393" w:rsidP="00535CD3">
      <w:pPr>
        <w:rPr>
          <w:b/>
        </w:rPr>
      </w:pPr>
    </w:p>
    <w:p w:rsidR="00246393" w:rsidRPr="00535CD3" w:rsidRDefault="00246393" w:rsidP="00535CD3">
      <w:pPr>
        <w:rPr>
          <w:b/>
        </w:rPr>
      </w:pPr>
    </w:p>
    <w:p w:rsidR="00535CD3" w:rsidRPr="00535CD3" w:rsidRDefault="00535CD3" w:rsidP="00535CD3">
      <w:pPr>
        <w:rPr>
          <w:b/>
        </w:rPr>
      </w:pPr>
    </w:p>
    <w:p w:rsidR="00535CD3" w:rsidRPr="00535CD3" w:rsidRDefault="00535CD3" w:rsidP="00535CD3">
      <w:pPr>
        <w:rPr>
          <w:b/>
        </w:rPr>
      </w:pPr>
    </w:p>
    <w:p w:rsidR="00535CD3" w:rsidRPr="00535CD3" w:rsidRDefault="00535CD3" w:rsidP="00535CD3">
      <w:pPr>
        <w:rPr>
          <w:b/>
        </w:rPr>
      </w:pPr>
      <w:r w:rsidRPr="00535CD3">
        <w:rPr>
          <w:b/>
        </w:rPr>
        <w:lastRenderedPageBreak/>
        <w:t>ANNEXE 2.CRITERES D’EVALUATION</w:t>
      </w:r>
    </w:p>
    <w:p w:rsidR="00535CD3" w:rsidRPr="00535CD3" w:rsidRDefault="00535CD3" w:rsidP="00535CD3"/>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535CD3" w:rsidRPr="00535CD3" w:rsidTr="000B3DCD">
        <w:trPr>
          <w:cantSplit/>
        </w:trPr>
        <w:tc>
          <w:tcPr>
            <w:tcW w:w="9426" w:type="dxa"/>
            <w:tcBorders>
              <w:bottom w:val="nil"/>
            </w:tcBorders>
          </w:tcPr>
          <w:p w:rsidR="00535CD3" w:rsidRPr="00535CD3" w:rsidRDefault="00535CD3" w:rsidP="00535CD3">
            <w:pPr>
              <w:rPr>
                <w:b/>
              </w:rPr>
            </w:pPr>
          </w:p>
        </w:tc>
      </w:tr>
      <w:tr w:rsidR="00535CD3" w:rsidRPr="00535CD3" w:rsidTr="000B3DCD">
        <w:trPr>
          <w:cantSplit/>
        </w:trPr>
        <w:tc>
          <w:tcPr>
            <w:tcW w:w="9426" w:type="dxa"/>
            <w:tcBorders>
              <w:bottom w:val="nil"/>
            </w:tcBorders>
          </w:tcPr>
          <w:p w:rsidR="00535CD3" w:rsidRPr="00535CD3" w:rsidRDefault="00535CD3" w:rsidP="00535CD3">
            <w:pPr>
              <w:numPr>
                <w:ilvl w:val="0"/>
                <w:numId w:val="3"/>
              </w:numPr>
            </w:pPr>
            <w:r w:rsidRPr="00535CD3">
              <w:t>Qualité scientifique et technique</w:t>
            </w:r>
          </w:p>
        </w:tc>
      </w:tr>
      <w:tr w:rsidR="00535CD3" w:rsidRPr="00535CD3" w:rsidTr="000B3DCD">
        <w:trPr>
          <w:cantSplit/>
        </w:trPr>
        <w:tc>
          <w:tcPr>
            <w:tcW w:w="9426" w:type="dxa"/>
          </w:tcPr>
          <w:p w:rsidR="00535CD3" w:rsidRPr="00535CD3" w:rsidRDefault="00535CD3" w:rsidP="00535CD3">
            <w:pPr>
              <w:numPr>
                <w:ilvl w:val="0"/>
                <w:numId w:val="3"/>
              </w:numPr>
            </w:pPr>
            <w:r w:rsidRPr="00535CD3">
              <w:t xml:space="preserve">Pertinence par rapport à la demande des utilisateurs et aux priorités nationales. </w:t>
            </w:r>
          </w:p>
        </w:tc>
      </w:tr>
      <w:tr w:rsidR="00535CD3" w:rsidRPr="00535CD3" w:rsidTr="000B3DCD">
        <w:trPr>
          <w:cantSplit/>
        </w:trPr>
        <w:tc>
          <w:tcPr>
            <w:tcW w:w="9426" w:type="dxa"/>
          </w:tcPr>
          <w:p w:rsidR="00535CD3" w:rsidRPr="00535CD3" w:rsidRDefault="00535CD3" w:rsidP="00535CD3">
            <w:pPr>
              <w:numPr>
                <w:ilvl w:val="0"/>
                <w:numId w:val="3"/>
              </w:numPr>
            </w:pPr>
            <w:r w:rsidRPr="00535CD3">
              <w:t>Applicabilité et taux d’adoption potentiel des résultats</w:t>
            </w:r>
          </w:p>
        </w:tc>
      </w:tr>
      <w:tr w:rsidR="00535CD3" w:rsidRPr="00535CD3" w:rsidTr="000B3DCD">
        <w:trPr>
          <w:cantSplit/>
        </w:trPr>
        <w:tc>
          <w:tcPr>
            <w:tcW w:w="9426" w:type="dxa"/>
          </w:tcPr>
          <w:p w:rsidR="00535CD3" w:rsidRPr="00535CD3" w:rsidRDefault="00535CD3" w:rsidP="00535CD3">
            <w:pPr>
              <w:numPr>
                <w:ilvl w:val="0"/>
                <w:numId w:val="3"/>
              </w:numPr>
            </w:pPr>
            <w:r w:rsidRPr="00535CD3">
              <w:t xml:space="preserve">Niveau et qualité de prise en compte des aspects environnementaux et sociaux </w:t>
            </w:r>
          </w:p>
          <w:p w:rsidR="00535CD3" w:rsidRPr="00535CD3" w:rsidRDefault="00535CD3" w:rsidP="00535CD3">
            <w:pPr>
              <w:numPr>
                <w:ilvl w:val="0"/>
                <w:numId w:val="2"/>
              </w:numPr>
            </w:pPr>
            <w:r w:rsidRPr="00535CD3">
              <w:t>Pertinences des techniques /technologies proposées éprouvées,  et pourvoyeuses d’emplois pour les femmes et les jeunes;</w:t>
            </w:r>
          </w:p>
          <w:p w:rsidR="00535CD3" w:rsidRPr="00535CD3" w:rsidRDefault="00535CD3" w:rsidP="00535CD3">
            <w:pPr>
              <w:numPr>
                <w:ilvl w:val="0"/>
                <w:numId w:val="2"/>
              </w:numPr>
            </w:pPr>
            <w:r w:rsidRPr="00535CD3">
              <w:t>Possibilité d’identifier et de catégoriser les effets négatifs du projet (pendant la phase de recherche et lors de la mise en œuvre)</w:t>
            </w:r>
          </w:p>
          <w:p w:rsidR="00535CD3" w:rsidRPr="00535CD3" w:rsidRDefault="00535CD3" w:rsidP="00535CD3">
            <w:pPr>
              <w:numPr>
                <w:ilvl w:val="0"/>
                <w:numId w:val="2"/>
              </w:numPr>
            </w:pPr>
            <w:r w:rsidRPr="00535CD3">
              <w:t>Possibilité d’éviter, d’atténuer et/ou corriger les effets négatifs (pendant la phase de recherche et lors de la mise en œuvre)</w:t>
            </w:r>
          </w:p>
          <w:p w:rsidR="00535CD3" w:rsidRPr="00535CD3" w:rsidRDefault="00535CD3" w:rsidP="00535CD3">
            <w:pPr>
              <w:numPr>
                <w:ilvl w:val="0"/>
                <w:numId w:val="2"/>
              </w:numPr>
            </w:pPr>
            <w:r w:rsidRPr="00535CD3">
              <w:t>Pertinence et durabilité des mesures d’atténuation ou de correction</w:t>
            </w:r>
          </w:p>
        </w:tc>
      </w:tr>
      <w:tr w:rsidR="00535CD3" w:rsidRPr="00535CD3" w:rsidTr="000B3DCD">
        <w:trPr>
          <w:cantSplit/>
        </w:trPr>
        <w:tc>
          <w:tcPr>
            <w:tcW w:w="9426" w:type="dxa"/>
          </w:tcPr>
          <w:p w:rsidR="00535CD3" w:rsidRPr="00535CD3" w:rsidRDefault="00535CD3" w:rsidP="00535CD3">
            <w:pPr>
              <w:numPr>
                <w:ilvl w:val="0"/>
                <w:numId w:val="3"/>
              </w:numPr>
            </w:pPr>
            <w:r w:rsidRPr="00535CD3">
              <w:t>Degré d’implication des utilisateurs des résultats</w:t>
            </w:r>
          </w:p>
        </w:tc>
      </w:tr>
      <w:tr w:rsidR="00535CD3" w:rsidRPr="00535CD3" w:rsidTr="000B3DCD">
        <w:trPr>
          <w:cantSplit/>
        </w:trPr>
        <w:tc>
          <w:tcPr>
            <w:tcW w:w="9426" w:type="dxa"/>
          </w:tcPr>
          <w:p w:rsidR="00535CD3" w:rsidRPr="00535CD3" w:rsidRDefault="00535CD3" w:rsidP="00535CD3">
            <w:pPr>
              <w:numPr>
                <w:ilvl w:val="0"/>
                <w:numId w:val="3"/>
              </w:numPr>
            </w:pPr>
            <w:r w:rsidRPr="00535CD3">
              <w:t>Renforcement des capacités humaines</w:t>
            </w:r>
          </w:p>
        </w:tc>
      </w:tr>
      <w:tr w:rsidR="00535CD3" w:rsidRPr="00535CD3" w:rsidTr="000B3DCD">
        <w:trPr>
          <w:cantSplit/>
        </w:trPr>
        <w:tc>
          <w:tcPr>
            <w:tcW w:w="9426" w:type="dxa"/>
          </w:tcPr>
          <w:p w:rsidR="00535CD3" w:rsidRPr="00535CD3" w:rsidRDefault="00535CD3" w:rsidP="00535CD3">
            <w:pPr>
              <w:numPr>
                <w:ilvl w:val="0"/>
                <w:numId w:val="3"/>
              </w:numPr>
            </w:pPr>
            <w:r w:rsidRPr="00535CD3">
              <w:t>Qualité de l’équipe de recherche et des partenaires impliqués</w:t>
            </w:r>
          </w:p>
        </w:tc>
      </w:tr>
      <w:tr w:rsidR="00535CD3" w:rsidRPr="00535CD3" w:rsidTr="000B3DCD">
        <w:trPr>
          <w:cantSplit/>
        </w:trPr>
        <w:tc>
          <w:tcPr>
            <w:tcW w:w="9426" w:type="dxa"/>
          </w:tcPr>
          <w:p w:rsidR="00535CD3" w:rsidRPr="00535CD3" w:rsidRDefault="00535CD3" w:rsidP="00535CD3">
            <w:pPr>
              <w:numPr>
                <w:ilvl w:val="0"/>
                <w:numId w:val="3"/>
              </w:numPr>
            </w:pPr>
            <w:r w:rsidRPr="00535CD3">
              <w:t>Contribution à la réalisation des priorités nationales</w:t>
            </w:r>
          </w:p>
        </w:tc>
      </w:tr>
      <w:tr w:rsidR="00535CD3" w:rsidRPr="00535CD3" w:rsidTr="000B3DCD">
        <w:trPr>
          <w:cantSplit/>
        </w:trPr>
        <w:tc>
          <w:tcPr>
            <w:tcW w:w="9426" w:type="dxa"/>
          </w:tcPr>
          <w:p w:rsidR="00535CD3" w:rsidRPr="00535CD3" w:rsidRDefault="00535CD3" w:rsidP="00535CD3">
            <w:pPr>
              <w:numPr>
                <w:ilvl w:val="0"/>
                <w:numId w:val="3"/>
              </w:numPr>
            </w:pPr>
            <w:r w:rsidRPr="00535CD3">
              <w:t>Impacts sur le développement économique du pays</w:t>
            </w:r>
            <w:r w:rsidRPr="00535CD3" w:rsidDel="00694F6F">
              <w:t xml:space="preserve"> </w:t>
            </w:r>
          </w:p>
        </w:tc>
      </w:tr>
    </w:tbl>
    <w:p w:rsidR="00535CD3" w:rsidRPr="00535CD3" w:rsidRDefault="00535CD3" w:rsidP="00535CD3"/>
    <w:p w:rsidR="00535CD3" w:rsidRPr="00535CD3" w:rsidRDefault="00535CD3" w:rsidP="00535CD3">
      <w:r w:rsidRPr="00535CD3">
        <w:t xml:space="preserve"> </w:t>
      </w:r>
    </w:p>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 w:rsidR="00535CD3" w:rsidRPr="00535CD3" w:rsidRDefault="00535CD3" w:rsidP="00535CD3">
      <w:pPr>
        <w:rPr>
          <w:i/>
        </w:rPr>
      </w:pPr>
    </w:p>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974DD" w:rsidRDefault="000974DD" w:rsidP="000974DD">
      <w:pPr>
        <w:pStyle w:val="Paragraphedeliste"/>
        <w:numPr>
          <w:ilvl w:val="0"/>
          <w:numId w:val="1"/>
        </w:numPr>
      </w:pPr>
    </w:p>
    <w:p w:rsidR="000D0BEA" w:rsidRPr="000D0BEA" w:rsidRDefault="000D0BEA" w:rsidP="00296FA1">
      <w:pPr>
        <w:ind w:left="360"/>
        <w:jc w:val="both"/>
        <w:rPr>
          <w:i/>
        </w:rPr>
      </w:pPr>
    </w:p>
    <w:sectPr w:rsidR="000D0BEA" w:rsidRPr="000D0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DD" w:rsidRDefault="008C55DD" w:rsidP="00BF3F67">
      <w:r>
        <w:separator/>
      </w:r>
    </w:p>
  </w:endnote>
  <w:endnote w:type="continuationSeparator" w:id="0">
    <w:p w:rsidR="008C55DD" w:rsidRDefault="008C55DD" w:rsidP="00BF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DD" w:rsidRDefault="008C55DD" w:rsidP="00BF3F67">
      <w:r>
        <w:separator/>
      </w:r>
    </w:p>
  </w:footnote>
  <w:footnote w:type="continuationSeparator" w:id="0">
    <w:p w:rsidR="008C55DD" w:rsidRDefault="008C55DD" w:rsidP="00BF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C763231"/>
    <w:multiLevelType w:val="hybridMultilevel"/>
    <w:tmpl w:val="D34CC3A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873AC"/>
    <w:multiLevelType w:val="hybridMultilevel"/>
    <w:tmpl w:val="C8C00F86"/>
    <w:lvl w:ilvl="0" w:tplc="74846318">
      <w:start w:val="1"/>
      <w:numFmt w:val="bullet"/>
      <w:lvlText w:val=""/>
      <w:lvlJc w:val="left"/>
      <w:pPr>
        <w:tabs>
          <w:tab w:val="num" w:pos="360"/>
        </w:tabs>
        <w:ind w:left="360" w:hanging="360"/>
      </w:pPr>
      <w:rPr>
        <w:rFonts w:ascii="Symbol" w:hAnsi="Symbol" w:hint="default"/>
        <w:b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073858"/>
    <w:multiLevelType w:val="hybridMultilevel"/>
    <w:tmpl w:val="696E074C"/>
    <w:lvl w:ilvl="0" w:tplc="4AB6C1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C70161"/>
    <w:multiLevelType w:val="hybridMultilevel"/>
    <w:tmpl w:val="643CBB5A"/>
    <w:lvl w:ilvl="0" w:tplc="7988DCEA">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B86588"/>
    <w:multiLevelType w:val="hybridMultilevel"/>
    <w:tmpl w:val="DEAE5888"/>
    <w:lvl w:ilvl="0" w:tplc="D88E5B3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F508E7"/>
    <w:multiLevelType w:val="hybridMultilevel"/>
    <w:tmpl w:val="678256B4"/>
    <w:lvl w:ilvl="0" w:tplc="A164E4C0">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7">
    <w:nsid w:val="2B743432"/>
    <w:multiLevelType w:val="hybridMultilevel"/>
    <w:tmpl w:val="5F9444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E970E46"/>
    <w:multiLevelType w:val="hybridMultilevel"/>
    <w:tmpl w:val="6B7CD8CC"/>
    <w:lvl w:ilvl="0" w:tplc="BF3275B8">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F0A56BC"/>
    <w:multiLevelType w:val="hybridMultilevel"/>
    <w:tmpl w:val="651E89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31B4498"/>
    <w:multiLevelType w:val="hybridMultilevel"/>
    <w:tmpl w:val="9A007D14"/>
    <w:lvl w:ilvl="0" w:tplc="D87A8272">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3E270C39"/>
    <w:multiLevelType w:val="hybridMultilevel"/>
    <w:tmpl w:val="6358BFF6"/>
    <w:lvl w:ilvl="0" w:tplc="8708B1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51118F"/>
    <w:multiLevelType w:val="hybridMultilevel"/>
    <w:tmpl w:val="3B7A36B0"/>
    <w:lvl w:ilvl="0" w:tplc="7988DCEA">
      <w:start w:val="5"/>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784BEA"/>
    <w:multiLevelType w:val="hybridMultilevel"/>
    <w:tmpl w:val="2B10873A"/>
    <w:lvl w:ilvl="0" w:tplc="48E286BC">
      <w:start w:val="1"/>
      <w:numFmt w:val="bullet"/>
      <w:lvlText w:val=""/>
      <w:lvlJc w:val="left"/>
      <w:pPr>
        <w:tabs>
          <w:tab w:val="num" w:pos="1068"/>
        </w:tabs>
        <w:ind w:left="1068" w:hanging="360"/>
      </w:pPr>
      <w:rPr>
        <w:rFonts w:ascii="Wingdings" w:hAnsi="Wingdings" w:hint="default"/>
      </w:rPr>
    </w:lvl>
    <w:lvl w:ilvl="1" w:tplc="441EB230">
      <w:numFmt w:val="bullet"/>
      <w:lvlText w:val="-"/>
      <w:lvlJc w:val="left"/>
      <w:pPr>
        <w:tabs>
          <w:tab w:val="num" w:pos="1788"/>
        </w:tabs>
        <w:ind w:left="1788" w:hanging="360"/>
      </w:pPr>
      <w:rPr>
        <w:rFonts w:ascii="Times New Roman" w:eastAsia="Times New Roman" w:hAnsi="Times New Roman" w:cs="Times New Roman" w:hint="default"/>
      </w:rPr>
    </w:lvl>
    <w:lvl w:ilvl="2" w:tplc="5E70722E">
      <w:start w:val="2"/>
      <w:numFmt w:val="decimal"/>
      <w:lvlText w:val="%3."/>
      <w:lvlJc w:val="left"/>
      <w:pPr>
        <w:tabs>
          <w:tab w:val="num" w:pos="2688"/>
        </w:tabs>
        <w:ind w:left="2688" w:hanging="360"/>
      </w:pPr>
      <w:rPr>
        <w:rFonts w:hint="default"/>
      </w:rPr>
    </w:lvl>
    <w:lvl w:ilvl="3" w:tplc="C0425236" w:tentative="1">
      <w:start w:val="1"/>
      <w:numFmt w:val="decimal"/>
      <w:lvlText w:val="%4."/>
      <w:lvlJc w:val="left"/>
      <w:pPr>
        <w:tabs>
          <w:tab w:val="num" w:pos="3228"/>
        </w:tabs>
        <w:ind w:left="3228" w:hanging="360"/>
      </w:pPr>
    </w:lvl>
    <w:lvl w:ilvl="4" w:tplc="393E80B4" w:tentative="1">
      <w:start w:val="1"/>
      <w:numFmt w:val="lowerLetter"/>
      <w:lvlText w:val="%5."/>
      <w:lvlJc w:val="left"/>
      <w:pPr>
        <w:tabs>
          <w:tab w:val="num" w:pos="3948"/>
        </w:tabs>
        <w:ind w:left="3948" w:hanging="360"/>
      </w:pPr>
    </w:lvl>
    <w:lvl w:ilvl="5" w:tplc="0046D866" w:tentative="1">
      <w:start w:val="1"/>
      <w:numFmt w:val="lowerRoman"/>
      <w:lvlText w:val="%6."/>
      <w:lvlJc w:val="right"/>
      <w:pPr>
        <w:tabs>
          <w:tab w:val="num" w:pos="4668"/>
        </w:tabs>
        <w:ind w:left="4668" w:hanging="180"/>
      </w:pPr>
    </w:lvl>
    <w:lvl w:ilvl="6" w:tplc="4CD62DC2" w:tentative="1">
      <w:start w:val="1"/>
      <w:numFmt w:val="decimal"/>
      <w:lvlText w:val="%7."/>
      <w:lvlJc w:val="left"/>
      <w:pPr>
        <w:tabs>
          <w:tab w:val="num" w:pos="5388"/>
        </w:tabs>
        <w:ind w:left="5388" w:hanging="360"/>
      </w:pPr>
    </w:lvl>
    <w:lvl w:ilvl="7" w:tplc="E5E64CAE" w:tentative="1">
      <w:start w:val="1"/>
      <w:numFmt w:val="lowerLetter"/>
      <w:lvlText w:val="%8."/>
      <w:lvlJc w:val="left"/>
      <w:pPr>
        <w:tabs>
          <w:tab w:val="num" w:pos="6108"/>
        </w:tabs>
        <w:ind w:left="6108" w:hanging="360"/>
      </w:pPr>
    </w:lvl>
    <w:lvl w:ilvl="8" w:tplc="2CF2A0F2" w:tentative="1">
      <w:start w:val="1"/>
      <w:numFmt w:val="lowerRoman"/>
      <w:lvlText w:val="%9."/>
      <w:lvlJc w:val="right"/>
      <w:pPr>
        <w:tabs>
          <w:tab w:val="num" w:pos="6828"/>
        </w:tabs>
        <w:ind w:left="6828" w:hanging="180"/>
      </w:pPr>
    </w:lvl>
  </w:abstractNum>
  <w:abstractNum w:abstractNumId="14">
    <w:nsid w:val="68570C7E"/>
    <w:multiLevelType w:val="hybridMultilevel"/>
    <w:tmpl w:val="527A74D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11748DD"/>
    <w:multiLevelType w:val="hybridMultilevel"/>
    <w:tmpl w:val="4EC0B3B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13013DC"/>
    <w:multiLevelType w:val="hybridMultilevel"/>
    <w:tmpl w:val="284A1A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0"/>
  </w:num>
  <w:num w:numId="5">
    <w:abstractNumId w:val="14"/>
  </w:num>
  <w:num w:numId="6">
    <w:abstractNumId w:val="6"/>
  </w:num>
  <w:num w:numId="7">
    <w:abstractNumId w:val="13"/>
  </w:num>
  <w:num w:numId="8">
    <w:abstractNumId w:val="8"/>
  </w:num>
  <w:num w:numId="9">
    <w:abstractNumId w:val="0"/>
  </w:num>
  <w:num w:numId="10">
    <w:abstractNumId w:val="9"/>
  </w:num>
  <w:num w:numId="11">
    <w:abstractNumId w:val="15"/>
  </w:num>
  <w:num w:numId="12">
    <w:abstractNumId w:val="7"/>
  </w:num>
  <w:num w:numId="13">
    <w:abstractNumId w:val="1"/>
  </w:num>
  <w:num w:numId="14">
    <w:abstractNumId w:val="16"/>
  </w:num>
  <w:num w:numId="15">
    <w:abstractNumId w:val="12"/>
  </w:num>
  <w:num w:numId="16">
    <w:abstractNumId w:val="4"/>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ou, Falalou (ICRISAT-NE)">
    <w15:presenceInfo w15:providerId="None" w15:userId="Hamidou, Falalou (ICRISAT-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67"/>
    <w:rsid w:val="00000D73"/>
    <w:rsid w:val="00015AB6"/>
    <w:rsid w:val="00042878"/>
    <w:rsid w:val="00043098"/>
    <w:rsid w:val="00052141"/>
    <w:rsid w:val="00062977"/>
    <w:rsid w:val="00073D19"/>
    <w:rsid w:val="000974DD"/>
    <w:rsid w:val="000B5856"/>
    <w:rsid w:val="000C2832"/>
    <w:rsid w:val="000D008B"/>
    <w:rsid w:val="000D0BEA"/>
    <w:rsid w:val="0012073A"/>
    <w:rsid w:val="001552D0"/>
    <w:rsid w:val="0016125F"/>
    <w:rsid w:val="001C23D2"/>
    <w:rsid w:val="001D49EA"/>
    <w:rsid w:val="001D5189"/>
    <w:rsid w:val="00227490"/>
    <w:rsid w:val="00246393"/>
    <w:rsid w:val="00260893"/>
    <w:rsid w:val="00270478"/>
    <w:rsid w:val="00296EEF"/>
    <w:rsid w:val="00296FA1"/>
    <w:rsid w:val="002A13E1"/>
    <w:rsid w:val="002C5241"/>
    <w:rsid w:val="002C6318"/>
    <w:rsid w:val="002D0DEF"/>
    <w:rsid w:val="002E0EDF"/>
    <w:rsid w:val="00306738"/>
    <w:rsid w:val="00326C11"/>
    <w:rsid w:val="00331556"/>
    <w:rsid w:val="00344B67"/>
    <w:rsid w:val="00352357"/>
    <w:rsid w:val="00352819"/>
    <w:rsid w:val="00361A15"/>
    <w:rsid w:val="00395182"/>
    <w:rsid w:val="003A27F8"/>
    <w:rsid w:val="003C3E55"/>
    <w:rsid w:val="003D32DB"/>
    <w:rsid w:val="003E154F"/>
    <w:rsid w:val="00412D69"/>
    <w:rsid w:val="00443831"/>
    <w:rsid w:val="0045558B"/>
    <w:rsid w:val="00491874"/>
    <w:rsid w:val="004918B8"/>
    <w:rsid w:val="004A3E68"/>
    <w:rsid w:val="004B1B43"/>
    <w:rsid w:val="004B7195"/>
    <w:rsid w:val="004C09B2"/>
    <w:rsid w:val="004C3184"/>
    <w:rsid w:val="004F15A7"/>
    <w:rsid w:val="005066E7"/>
    <w:rsid w:val="005150E5"/>
    <w:rsid w:val="00523D81"/>
    <w:rsid w:val="005249F9"/>
    <w:rsid w:val="005271BC"/>
    <w:rsid w:val="00534BBF"/>
    <w:rsid w:val="00534DE2"/>
    <w:rsid w:val="00535CD3"/>
    <w:rsid w:val="0054656E"/>
    <w:rsid w:val="00554AA2"/>
    <w:rsid w:val="005832AE"/>
    <w:rsid w:val="0059793B"/>
    <w:rsid w:val="005D0356"/>
    <w:rsid w:val="005D3AB7"/>
    <w:rsid w:val="005F1241"/>
    <w:rsid w:val="005F4875"/>
    <w:rsid w:val="00630F60"/>
    <w:rsid w:val="006709CD"/>
    <w:rsid w:val="006756FA"/>
    <w:rsid w:val="00690744"/>
    <w:rsid w:val="006934E1"/>
    <w:rsid w:val="006A798E"/>
    <w:rsid w:val="006E3049"/>
    <w:rsid w:val="00722E45"/>
    <w:rsid w:val="00734497"/>
    <w:rsid w:val="00735959"/>
    <w:rsid w:val="00764B72"/>
    <w:rsid w:val="00774EF5"/>
    <w:rsid w:val="007A4D16"/>
    <w:rsid w:val="007A718D"/>
    <w:rsid w:val="007A7EE9"/>
    <w:rsid w:val="007B393B"/>
    <w:rsid w:val="007C71A3"/>
    <w:rsid w:val="007F1C40"/>
    <w:rsid w:val="007F1CD8"/>
    <w:rsid w:val="00814A6C"/>
    <w:rsid w:val="00854461"/>
    <w:rsid w:val="00870145"/>
    <w:rsid w:val="00883B59"/>
    <w:rsid w:val="00895969"/>
    <w:rsid w:val="008A475A"/>
    <w:rsid w:val="008C55DD"/>
    <w:rsid w:val="008E1781"/>
    <w:rsid w:val="008F159B"/>
    <w:rsid w:val="008F6655"/>
    <w:rsid w:val="00901105"/>
    <w:rsid w:val="0090478F"/>
    <w:rsid w:val="00946282"/>
    <w:rsid w:val="00973E25"/>
    <w:rsid w:val="009836EE"/>
    <w:rsid w:val="00987E0A"/>
    <w:rsid w:val="009A0455"/>
    <w:rsid w:val="009F1BB7"/>
    <w:rsid w:val="00A0320D"/>
    <w:rsid w:val="00A051F4"/>
    <w:rsid w:val="00A1422E"/>
    <w:rsid w:val="00A276E6"/>
    <w:rsid w:val="00A85656"/>
    <w:rsid w:val="00AA2502"/>
    <w:rsid w:val="00AB3E82"/>
    <w:rsid w:val="00AD2C51"/>
    <w:rsid w:val="00AF0D0C"/>
    <w:rsid w:val="00AF312D"/>
    <w:rsid w:val="00B018FB"/>
    <w:rsid w:val="00B0282F"/>
    <w:rsid w:val="00B6777D"/>
    <w:rsid w:val="00B92647"/>
    <w:rsid w:val="00BC3E86"/>
    <w:rsid w:val="00BD12BF"/>
    <w:rsid w:val="00BD687D"/>
    <w:rsid w:val="00BE03C8"/>
    <w:rsid w:val="00BF3F67"/>
    <w:rsid w:val="00BF7801"/>
    <w:rsid w:val="00C03AAF"/>
    <w:rsid w:val="00C26DE6"/>
    <w:rsid w:val="00C366FB"/>
    <w:rsid w:val="00C37165"/>
    <w:rsid w:val="00C43645"/>
    <w:rsid w:val="00C45A40"/>
    <w:rsid w:val="00C56621"/>
    <w:rsid w:val="00C56E3F"/>
    <w:rsid w:val="00C818D8"/>
    <w:rsid w:val="00CB6157"/>
    <w:rsid w:val="00CE1C6B"/>
    <w:rsid w:val="00CE4314"/>
    <w:rsid w:val="00CE50AF"/>
    <w:rsid w:val="00CF135E"/>
    <w:rsid w:val="00CF21C7"/>
    <w:rsid w:val="00D50AB9"/>
    <w:rsid w:val="00D7101C"/>
    <w:rsid w:val="00D7395A"/>
    <w:rsid w:val="00D873F9"/>
    <w:rsid w:val="00D915C1"/>
    <w:rsid w:val="00DA272D"/>
    <w:rsid w:val="00DB042D"/>
    <w:rsid w:val="00DC5E39"/>
    <w:rsid w:val="00DD1856"/>
    <w:rsid w:val="00DD6882"/>
    <w:rsid w:val="00DE22B7"/>
    <w:rsid w:val="00DF2F7D"/>
    <w:rsid w:val="00E10AFB"/>
    <w:rsid w:val="00E12F03"/>
    <w:rsid w:val="00E1603C"/>
    <w:rsid w:val="00E26618"/>
    <w:rsid w:val="00E50925"/>
    <w:rsid w:val="00E71082"/>
    <w:rsid w:val="00E7751B"/>
    <w:rsid w:val="00EB2086"/>
    <w:rsid w:val="00EC2CD0"/>
    <w:rsid w:val="00ED70D5"/>
    <w:rsid w:val="00EF4E6A"/>
    <w:rsid w:val="00EF6470"/>
    <w:rsid w:val="00F1411E"/>
    <w:rsid w:val="00F21BD0"/>
    <w:rsid w:val="00F40A94"/>
    <w:rsid w:val="00FA1D32"/>
    <w:rsid w:val="00FA37B2"/>
    <w:rsid w:val="00FC10FC"/>
    <w:rsid w:val="00FD0BD2"/>
    <w:rsid w:val="00FE7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paragraph" w:styleId="En-tte">
    <w:name w:val="header"/>
    <w:basedOn w:val="Normal"/>
    <w:link w:val="En-tteCar"/>
    <w:uiPriority w:val="99"/>
    <w:unhideWhenUsed/>
    <w:rsid w:val="00FE70A1"/>
    <w:pPr>
      <w:tabs>
        <w:tab w:val="center" w:pos="4536"/>
        <w:tab w:val="right" w:pos="9072"/>
      </w:tabs>
    </w:pPr>
  </w:style>
  <w:style w:type="character" w:customStyle="1" w:styleId="En-tteCar">
    <w:name w:val="En-tête Car"/>
    <w:basedOn w:val="Policepardfaut"/>
    <w:link w:val="En-tte"/>
    <w:uiPriority w:val="99"/>
    <w:rsid w:val="00FE70A1"/>
    <w:rPr>
      <w:rFonts w:ascii="Verdana" w:eastAsia="Times New Roman" w:hAnsi="Verdana" w:cs="Times New Roman"/>
      <w:sz w:val="20"/>
      <w:szCs w:val="24"/>
      <w:lang w:eastAsia="fr-FR"/>
    </w:rPr>
  </w:style>
  <w:style w:type="table" w:styleId="Grilledutableau">
    <w:name w:val="Table Grid"/>
    <w:basedOn w:val="TableauNormal"/>
    <w:uiPriority w:val="59"/>
    <w:rsid w:val="00C56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C5241"/>
    <w:pPr>
      <w:spacing w:after="0" w:line="240" w:lineRule="auto"/>
    </w:pPr>
    <w:rPr>
      <w:rFonts w:ascii="Verdana" w:eastAsia="Times New Roman" w:hAnsi="Verdana" w:cs="Times New Roman"/>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paragraph" w:styleId="En-tte">
    <w:name w:val="header"/>
    <w:basedOn w:val="Normal"/>
    <w:link w:val="En-tteCar"/>
    <w:uiPriority w:val="99"/>
    <w:unhideWhenUsed/>
    <w:rsid w:val="00FE70A1"/>
    <w:pPr>
      <w:tabs>
        <w:tab w:val="center" w:pos="4536"/>
        <w:tab w:val="right" w:pos="9072"/>
      </w:tabs>
    </w:pPr>
  </w:style>
  <w:style w:type="character" w:customStyle="1" w:styleId="En-tteCar">
    <w:name w:val="En-tête Car"/>
    <w:basedOn w:val="Policepardfaut"/>
    <w:link w:val="En-tte"/>
    <w:uiPriority w:val="99"/>
    <w:rsid w:val="00FE70A1"/>
    <w:rPr>
      <w:rFonts w:ascii="Verdana" w:eastAsia="Times New Roman" w:hAnsi="Verdana" w:cs="Times New Roman"/>
      <w:sz w:val="20"/>
      <w:szCs w:val="24"/>
      <w:lang w:eastAsia="fr-FR"/>
    </w:rPr>
  </w:style>
  <w:style w:type="table" w:styleId="Grilledutableau">
    <w:name w:val="Table Grid"/>
    <w:basedOn w:val="TableauNormal"/>
    <w:uiPriority w:val="59"/>
    <w:rsid w:val="00C56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C5241"/>
    <w:pPr>
      <w:spacing w:after="0" w:line="240" w:lineRule="auto"/>
    </w:pPr>
    <w:rPr>
      <w:rFonts w:ascii="Verdana" w:eastAsia="Times New Roman"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EB25-6B0C-41CB-8C8C-CBBF504A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2440</Words>
  <Characters>13420</Characters>
  <Application>Microsoft Office Word</Application>
  <DocSecurity>0</DocSecurity>
  <Lines>111</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8</cp:revision>
  <cp:lastPrinted>2017-11-17T08:45:00Z</cp:lastPrinted>
  <dcterms:created xsi:type="dcterms:W3CDTF">2017-11-10T09:00:00Z</dcterms:created>
  <dcterms:modified xsi:type="dcterms:W3CDTF">2017-11-17T08:45:00Z</dcterms:modified>
</cp:coreProperties>
</file>